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0E" w:rsidRPr="00243D2F" w:rsidRDefault="0088320E" w:rsidP="00254074">
      <w:bookmarkStart w:id="0" w:name="_GoBack"/>
      <w:bookmarkEnd w:id="0"/>
    </w:p>
    <w:p w:rsidR="0088320E" w:rsidRPr="00243D2F" w:rsidRDefault="0088320E" w:rsidP="0088320E"/>
    <w:p w:rsidR="0088320E" w:rsidRPr="00243D2F" w:rsidRDefault="0088320E" w:rsidP="0088320E"/>
    <w:p w:rsidR="0088320E" w:rsidRPr="00243D2F" w:rsidRDefault="0088320E" w:rsidP="0088320E"/>
    <w:p w:rsidR="0088320E" w:rsidRPr="00243D2F" w:rsidRDefault="0088320E" w:rsidP="0088320E"/>
    <w:p w:rsidR="0088320E" w:rsidRPr="00243D2F" w:rsidRDefault="0088320E" w:rsidP="0088320E"/>
    <w:p w:rsidR="0088320E" w:rsidRPr="00243D2F" w:rsidRDefault="0088320E" w:rsidP="0088320E"/>
    <w:p w:rsidR="0088320E" w:rsidRPr="00243D2F" w:rsidRDefault="0088320E" w:rsidP="0088320E"/>
    <w:p w:rsidR="0088320E" w:rsidRPr="00243D2F" w:rsidRDefault="0088320E" w:rsidP="0088320E"/>
    <w:p w:rsidR="0088320E" w:rsidRPr="00243D2F" w:rsidRDefault="001C360B" w:rsidP="0088320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14605</wp:posOffset>
                </wp:positionV>
                <wp:extent cx="5067300" cy="2057400"/>
                <wp:effectExtent l="0" t="0" r="1905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20574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6EB1" w:rsidRDefault="00046EB1" w:rsidP="00046E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046EB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科目別学習支援ブースエリアの利用に</w:t>
                            </w:r>
                          </w:p>
                          <w:p w:rsidR="0088320E" w:rsidRPr="002507CA" w:rsidRDefault="00046EB1" w:rsidP="00EF08DD">
                            <w:pPr>
                              <w:jc w:val="center"/>
                              <w:rPr>
                                <w:color w:val="FF0000"/>
                                <w:szCs w:val="36"/>
                              </w:rPr>
                            </w:pPr>
                            <w:r w:rsidRPr="00046EB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関する手引き</w:t>
                            </w:r>
                          </w:p>
                        </w:txbxContent>
                      </wps:txbx>
                      <wps:bodyPr rot="0" vert="horz" wrap="square" lIns="74295" tIns="376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38.25pt;margin-top:1.15pt;width:399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" filled="f" fillcolor="#ff9">
                <v:textbox inset="5.85pt,10.45mm,5.85pt,.7pt">
                  <w:txbxContent>
                    <w:p w:rsidR="00046EB1" w:rsidRDefault="00046EB1" w:rsidP="00046EB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046EB1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科目別学習支援ブースエリアの利用に</w:t>
                      </w:r>
                    </w:p>
                    <w:p w:rsidR="0088320E" w:rsidRPr="002507CA" w:rsidRDefault="00046EB1" w:rsidP="00EF08DD">
                      <w:pPr>
                        <w:jc w:val="center"/>
                        <w:rPr>
                          <w:color w:val="FF0000"/>
                          <w:szCs w:val="36"/>
                        </w:rPr>
                      </w:pPr>
                      <w:r w:rsidRPr="00046EB1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関する手引き</w:t>
                      </w:r>
                    </w:p>
                  </w:txbxContent>
                </v:textbox>
              </v:shape>
            </w:pict>
          </mc:Fallback>
        </mc:AlternateContent>
      </w:r>
    </w:p>
    <w:p w:rsidR="0088320E" w:rsidRPr="00243D2F" w:rsidRDefault="0088320E" w:rsidP="0088320E"/>
    <w:p w:rsidR="0088320E" w:rsidRPr="00243D2F" w:rsidRDefault="0088320E" w:rsidP="0088320E"/>
    <w:p w:rsidR="0088320E" w:rsidRPr="00243D2F" w:rsidRDefault="0088320E" w:rsidP="0088320E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88320E" w:rsidRPr="00243D2F" w:rsidRDefault="0088320E" w:rsidP="0088320E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88320E" w:rsidRPr="00243D2F" w:rsidRDefault="0088320E" w:rsidP="0088320E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88320E" w:rsidRPr="00243D2F" w:rsidRDefault="0088320E" w:rsidP="0088320E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88320E" w:rsidRPr="00243D2F" w:rsidRDefault="0088320E" w:rsidP="0088320E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88320E" w:rsidRPr="00243D2F" w:rsidRDefault="0088320E" w:rsidP="0088320E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88320E" w:rsidRPr="00243D2F" w:rsidRDefault="0088320E" w:rsidP="0088320E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88320E" w:rsidRPr="00243D2F" w:rsidRDefault="0088320E" w:rsidP="0088320E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88320E" w:rsidRPr="00243D2F" w:rsidRDefault="0088320E" w:rsidP="0088320E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88320E" w:rsidRPr="00243D2F" w:rsidRDefault="0088320E" w:rsidP="0088320E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88320E" w:rsidRPr="00243D2F" w:rsidRDefault="0088320E" w:rsidP="0088320E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BE48A8" w:rsidRPr="00FF1AD0" w:rsidRDefault="001C360B" w:rsidP="0088320E">
      <w:pPr>
        <w:spacing w:line="340" w:lineRule="exact"/>
        <w:jc w:val="center"/>
        <w:rPr>
          <w:rFonts w:ascii="ＭＳ ゴシック" w:eastAsia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1128395</wp:posOffset>
                </wp:positionH>
                <wp:positionV relativeFrom="paragraph">
                  <wp:posOffset>2698115</wp:posOffset>
                </wp:positionV>
                <wp:extent cx="3634740" cy="1438275"/>
                <wp:effectExtent l="0" t="0" r="2286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474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EB1" w:rsidRPr="00EA6121" w:rsidRDefault="00046EB1" w:rsidP="00046EB1">
                            <w:pPr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:rsidR="00046EB1" w:rsidRPr="00046EB1" w:rsidRDefault="00046EB1" w:rsidP="00E60C2F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046EB1">
                              <w:rPr>
                                <w:rFonts w:hint="eastAsia"/>
                              </w:rPr>
                              <w:t>手引</w:t>
                            </w:r>
                            <w:r w:rsidR="00653AB7">
                              <w:rPr>
                                <w:rFonts w:hint="eastAsia"/>
                              </w:rPr>
                              <w:t>き</w:t>
                            </w:r>
                            <w:r w:rsidRPr="00046EB1">
                              <w:rPr>
                                <w:rFonts w:hint="eastAsia"/>
                              </w:rPr>
                              <w:t>に関する</w:t>
                            </w:r>
                            <w:r w:rsidR="0018633E" w:rsidRPr="00254074">
                              <w:rPr>
                                <w:rFonts w:hint="eastAsia"/>
                              </w:rPr>
                              <w:t>お問い合わせ先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46EB1" w:rsidRDefault="00653AB7" w:rsidP="00E60C2F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大分大学</w:t>
                            </w:r>
                            <w:r w:rsidR="00046EB1" w:rsidRPr="00046EB1">
                              <w:rPr>
                                <w:rFonts w:hint="eastAsia"/>
                              </w:rPr>
                              <w:t>学術情報拠点</w:t>
                            </w:r>
                          </w:p>
                          <w:p w:rsidR="00653AB7" w:rsidRPr="00046EB1" w:rsidRDefault="00653AB7" w:rsidP="00E60C2F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研究・社会連携部学術情報課図書企画係</w:t>
                            </w:r>
                          </w:p>
                          <w:p w:rsidR="00046EB1" w:rsidRPr="00046EB1" w:rsidRDefault="00046EB1" w:rsidP="00046EB1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TEL：</w:t>
                            </w:r>
                            <w:r w:rsidRPr="00046EB1">
                              <w:rPr>
                                <w:rFonts w:hint="eastAsia"/>
                                <w:lang w:eastAsia="zh-CN"/>
                              </w:rPr>
                              <w:t>097-554-</w:t>
                            </w:r>
                            <w:r w:rsidR="00653AB7">
                              <w:rPr>
                                <w:rFonts w:hint="eastAsia"/>
                              </w:rPr>
                              <w:t>748</w:t>
                            </w:r>
                            <w:r w:rsidR="002C1455">
                              <w:rPr>
                                <w:rFonts w:hint="eastAsia"/>
                              </w:rPr>
                              <w:t>6</w:t>
                            </w:r>
                          </w:p>
                          <w:p w:rsidR="00046EB1" w:rsidRPr="00046EB1" w:rsidRDefault="00046EB1" w:rsidP="00046EB1">
                            <w:pPr>
                              <w:ind w:firstLineChars="600" w:firstLine="1260"/>
                              <w:rPr>
                                <w:lang w:eastAsia="zh-TW"/>
                              </w:rPr>
                            </w:pPr>
                            <w:r w:rsidRPr="00046EB1">
                              <w:rPr>
                                <w:lang w:eastAsia="zh-TW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046EB1">
                              <w:rPr>
                                <w:lang w:eastAsia="zh-TW"/>
                              </w:rPr>
                              <w:t>097-554-7</w:t>
                            </w:r>
                            <w:r w:rsidRPr="00046EB1">
                              <w:rPr>
                                <w:rFonts w:hint="eastAsia"/>
                              </w:rPr>
                              <w:t>488</w:t>
                            </w:r>
                          </w:p>
                          <w:p w:rsidR="00046EB1" w:rsidRPr="00046EB1" w:rsidRDefault="00046EB1" w:rsidP="00046EB1">
                            <w:pPr>
                              <w:ind w:firstLineChars="600" w:firstLine="1260"/>
                            </w:pPr>
                            <w:r w:rsidRPr="00046EB1"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653AB7">
                              <w:rPr>
                                <w:rFonts w:hint="eastAsia"/>
                              </w:rPr>
                              <w:t>seiri</w:t>
                            </w:r>
                            <w:r w:rsidRPr="00046EB1">
                              <w:rPr>
                                <w:rFonts w:hint="eastAsia"/>
                              </w:rPr>
                              <w:t>@oita-u.ac.jp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5" o:spid="_x0000_s1027" style="position:absolute;left:0;text-align:left;margin-left:88.85pt;margin-top:212.45pt;width:286.2pt;height:1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">
                <v:textbox inset="5.85pt,.7pt,5.85pt,.7pt">
                  <w:txbxContent>
                    <w:p w:rsidR="00046EB1" w:rsidRPr="00EA6121" w:rsidRDefault="00046EB1" w:rsidP="00046EB1">
                      <w:pPr>
                        <w:rPr>
                          <w:sz w:val="24"/>
                          <w:lang w:eastAsia="zh-TW"/>
                        </w:rPr>
                      </w:pPr>
                    </w:p>
                    <w:p w:rsidR="00046EB1" w:rsidRPr="00046EB1" w:rsidRDefault="00046EB1" w:rsidP="00E60C2F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046EB1">
                        <w:rPr>
                          <w:rFonts w:hint="eastAsia"/>
                        </w:rPr>
                        <w:t>手引</w:t>
                      </w:r>
                      <w:r w:rsidR="00653AB7">
                        <w:rPr>
                          <w:rFonts w:hint="eastAsia"/>
                        </w:rPr>
                        <w:t>き</w:t>
                      </w:r>
                      <w:r w:rsidRPr="00046EB1">
                        <w:rPr>
                          <w:rFonts w:hint="eastAsia"/>
                        </w:rPr>
                        <w:t>に関する</w:t>
                      </w:r>
                      <w:r w:rsidR="0018633E" w:rsidRPr="00254074">
                        <w:rPr>
                          <w:rFonts w:hint="eastAsia"/>
                        </w:rPr>
                        <w:t>お問い合わせ先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46EB1" w:rsidRDefault="00653AB7" w:rsidP="00E60C2F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大分大学</w:t>
                      </w:r>
                      <w:r w:rsidR="00046EB1" w:rsidRPr="00046EB1">
                        <w:rPr>
                          <w:rFonts w:hint="eastAsia"/>
                        </w:rPr>
                        <w:t>学術情報拠点</w:t>
                      </w:r>
                    </w:p>
                    <w:p w:rsidR="00653AB7" w:rsidRPr="00046EB1" w:rsidRDefault="00653AB7" w:rsidP="00E60C2F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研究・社会連携部学術情報課図書企画係</w:t>
                      </w:r>
                    </w:p>
                    <w:p w:rsidR="00046EB1" w:rsidRPr="00046EB1" w:rsidRDefault="00046EB1" w:rsidP="00046EB1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TEL：</w:t>
                      </w:r>
                      <w:r w:rsidRPr="00046EB1">
                        <w:rPr>
                          <w:rFonts w:hint="eastAsia"/>
                          <w:lang w:eastAsia="zh-CN"/>
                        </w:rPr>
                        <w:t>097-554-</w:t>
                      </w:r>
                      <w:r w:rsidR="00653AB7">
                        <w:rPr>
                          <w:rFonts w:hint="eastAsia"/>
                        </w:rPr>
                        <w:t>748</w:t>
                      </w:r>
                      <w:r w:rsidR="002C1455">
                        <w:rPr>
                          <w:rFonts w:hint="eastAsia"/>
                        </w:rPr>
                        <w:t>6</w:t>
                      </w:r>
                    </w:p>
                    <w:p w:rsidR="00046EB1" w:rsidRPr="00046EB1" w:rsidRDefault="00046EB1" w:rsidP="00046EB1">
                      <w:pPr>
                        <w:ind w:firstLineChars="600" w:firstLine="1260"/>
                        <w:rPr>
                          <w:lang w:eastAsia="zh-TW"/>
                        </w:rPr>
                      </w:pPr>
                      <w:r w:rsidRPr="00046EB1">
                        <w:rPr>
                          <w:lang w:eastAsia="zh-TW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046EB1">
                        <w:rPr>
                          <w:lang w:eastAsia="zh-TW"/>
                        </w:rPr>
                        <w:t>097-554-7</w:t>
                      </w:r>
                      <w:r w:rsidRPr="00046EB1">
                        <w:rPr>
                          <w:rFonts w:hint="eastAsia"/>
                        </w:rPr>
                        <w:t>488</w:t>
                      </w:r>
                    </w:p>
                    <w:p w:rsidR="00046EB1" w:rsidRPr="00046EB1" w:rsidRDefault="00046EB1" w:rsidP="00046EB1">
                      <w:pPr>
                        <w:ind w:firstLineChars="600" w:firstLine="1260"/>
                      </w:pPr>
                      <w:r w:rsidRPr="00046EB1"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653AB7">
                        <w:rPr>
                          <w:rFonts w:hint="eastAsia"/>
                        </w:rPr>
                        <w:t>seiri</w:t>
                      </w:r>
                      <w:r w:rsidRPr="00046EB1">
                        <w:rPr>
                          <w:rFonts w:hint="eastAsia"/>
                        </w:rPr>
                        <w:t>@oita-u.ac.jp</w:t>
                      </w:r>
                    </w:p>
                  </w:txbxContent>
                </v:textbox>
              </v:rect>
            </w:pict>
          </mc:Fallback>
        </mc:AlternateContent>
      </w:r>
      <w:r w:rsidR="0088320E" w:rsidRPr="00243D2F">
        <w:rPr>
          <w:rFonts w:ascii="ＭＳ ゴシック" w:eastAsia="ＭＳ ゴシック" w:hAnsi="ＭＳ ゴシック"/>
          <w:b/>
          <w:sz w:val="28"/>
          <w:szCs w:val="28"/>
        </w:rPr>
        <w:br w:type="page"/>
      </w:r>
      <w:r w:rsidR="004E4EF4">
        <w:rPr>
          <w:rFonts w:ascii="ＭＳ ゴシック" w:eastAsia="ＭＳ ゴシック" w:hint="eastAsia"/>
          <w:sz w:val="24"/>
        </w:rPr>
        <w:lastRenderedPageBreak/>
        <w:t>科目別学習支援ブース</w:t>
      </w:r>
      <w:r w:rsidR="00FE7FC2" w:rsidRPr="00FE7FC2">
        <w:rPr>
          <w:rFonts w:ascii="ＭＳ ゴシック" w:eastAsia="ＭＳ ゴシック" w:hint="eastAsia"/>
          <w:sz w:val="24"/>
        </w:rPr>
        <w:t>エリア</w:t>
      </w:r>
      <w:r w:rsidR="0088320E">
        <w:rPr>
          <w:rFonts w:ascii="ＭＳ ゴシック" w:eastAsia="ＭＳ ゴシック" w:hint="eastAsia"/>
          <w:sz w:val="24"/>
        </w:rPr>
        <w:t>の利用に関する</w:t>
      </w:r>
      <w:r w:rsidR="007F4EA9">
        <w:rPr>
          <w:rFonts w:ascii="ＭＳ ゴシック" w:eastAsia="ＭＳ ゴシック" w:hint="eastAsia"/>
          <w:sz w:val="24"/>
        </w:rPr>
        <w:t>手引き</w:t>
      </w:r>
    </w:p>
    <w:p w:rsidR="00885B31" w:rsidRDefault="00885B31" w:rsidP="003974D1">
      <w:pPr>
        <w:spacing w:line="340" w:lineRule="exact"/>
        <w:rPr>
          <w:sz w:val="24"/>
        </w:rPr>
      </w:pPr>
    </w:p>
    <w:p w:rsidR="006B3217" w:rsidRPr="00EF4C94" w:rsidRDefault="00046EB1" w:rsidP="006B3217">
      <w:pPr>
        <w:spacing w:line="340" w:lineRule="exac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１　</w:t>
      </w:r>
      <w:r w:rsidR="006B3217">
        <w:rPr>
          <w:rFonts w:ascii="ＭＳ ゴシック" w:eastAsia="ＭＳ ゴシック" w:hint="eastAsia"/>
          <w:sz w:val="24"/>
        </w:rPr>
        <w:t>趣旨</w:t>
      </w:r>
      <w:r w:rsidR="006B3217" w:rsidRPr="00EF4C94">
        <w:rPr>
          <w:rFonts w:ascii="ＭＳ ゴシック" w:eastAsia="ＭＳ ゴシック" w:hint="eastAsia"/>
          <w:sz w:val="24"/>
        </w:rPr>
        <w:t xml:space="preserve"> </w:t>
      </w:r>
    </w:p>
    <w:p w:rsidR="001A5488" w:rsidRDefault="006B3217" w:rsidP="006B3217">
      <w:pPr>
        <w:spacing w:line="3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この手引きは、</w:t>
      </w:r>
      <w:r w:rsidR="001A5488">
        <w:rPr>
          <w:rFonts w:hint="eastAsia"/>
          <w:sz w:val="24"/>
        </w:rPr>
        <w:t>学術情報拠点（図書館）に設置</w:t>
      </w:r>
      <w:r w:rsidR="005E5F71">
        <w:rPr>
          <w:rFonts w:hint="eastAsia"/>
          <w:sz w:val="24"/>
        </w:rPr>
        <w:t>する、</w:t>
      </w:r>
      <w:r w:rsidR="001A5488">
        <w:rPr>
          <w:rFonts w:hint="eastAsia"/>
          <w:sz w:val="24"/>
        </w:rPr>
        <w:t>科目別学習支援ブースエリア（以降、「ブース」という。）の利用等について定めるものです。</w:t>
      </w:r>
    </w:p>
    <w:p w:rsidR="006B3217" w:rsidRPr="005E5F71" w:rsidRDefault="006B3217" w:rsidP="003974D1">
      <w:pPr>
        <w:spacing w:line="340" w:lineRule="exact"/>
        <w:rPr>
          <w:sz w:val="24"/>
        </w:rPr>
      </w:pPr>
    </w:p>
    <w:p w:rsidR="00885B31" w:rsidRPr="00EF4C94" w:rsidRDefault="00046EB1" w:rsidP="003974D1">
      <w:pPr>
        <w:spacing w:line="340" w:lineRule="exac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２　</w:t>
      </w:r>
      <w:r w:rsidR="00885B31" w:rsidRPr="00EF4C94">
        <w:rPr>
          <w:rFonts w:ascii="ＭＳ ゴシック" w:eastAsia="ＭＳ ゴシック" w:hint="eastAsia"/>
          <w:sz w:val="24"/>
        </w:rPr>
        <w:t xml:space="preserve">設置目的 </w:t>
      </w:r>
    </w:p>
    <w:p w:rsidR="00885B31" w:rsidRPr="00EF4C94" w:rsidRDefault="00EE053A" w:rsidP="00333622">
      <w:pPr>
        <w:spacing w:line="3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少人数（</w:t>
      </w:r>
      <w:r w:rsidRPr="003252D4">
        <w:rPr>
          <w:rFonts w:hint="eastAsia"/>
          <w:sz w:val="24"/>
        </w:rPr>
        <w:t>１人から６</w:t>
      </w:r>
      <w:r w:rsidR="00D17050" w:rsidRPr="003252D4">
        <w:rPr>
          <w:rFonts w:hint="eastAsia"/>
          <w:sz w:val="24"/>
        </w:rPr>
        <w:t>人</w:t>
      </w:r>
      <w:r w:rsidR="00C44F4E" w:rsidRPr="003252D4">
        <w:rPr>
          <w:rFonts w:hint="eastAsia"/>
          <w:sz w:val="24"/>
        </w:rPr>
        <w:t>程</w:t>
      </w:r>
      <w:r w:rsidR="00C44F4E" w:rsidRPr="0018633E">
        <w:rPr>
          <w:rFonts w:hint="eastAsia"/>
          <w:sz w:val="24"/>
        </w:rPr>
        <w:t>度</w:t>
      </w:r>
      <w:r w:rsidRPr="0018633E">
        <w:rPr>
          <w:rFonts w:hint="eastAsia"/>
          <w:sz w:val="24"/>
        </w:rPr>
        <w:t>、最大２４人</w:t>
      </w:r>
      <w:r w:rsidR="00C44F4E" w:rsidRPr="0018633E">
        <w:rPr>
          <w:rFonts w:hint="eastAsia"/>
          <w:sz w:val="24"/>
        </w:rPr>
        <w:t>）の学生を対象とし</w:t>
      </w:r>
      <w:r w:rsidR="00C44F4E">
        <w:rPr>
          <w:rFonts w:hint="eastAsia"/>
          <w:sz w:val="24"/>
        </w:rPr>
        <w:t>て、</w:t>
      </w:r>
      <w:r w:rsidR="00FE7FC2">
        <w:rPr>
          <w:rFonts w:hint="eastAsia"/>
          <w:sz w:val="24"/>
        </w:rPr>
        <w:t>教員、図書館職員、学習</w:t>
      </w:r>
      <w:r w:rsidR="007D4E1A">
        <w:rPr>
          <w:rFonts w:hint="eastAsia"/>
          <w:sz w:val="24"/>
        </w:rPr>
        <w:t>支援者</w:t>
      </w:r>
      <w:r w:rsidR="00FE7FC2">
        <w:rPr>
          <w:rFonts w:hint="eastAsia"/>
          <w:sz w:val="24"/>
        </w:rPr>
        <w:t>が連携し</w:t>
      </w:r>
      <w:r w:rsidR="00333622">
        <w:rPr>
          <w:rFonts w:hint="eastAsia"/>
          <w:sz w:val="24"/>
        </w:rPr>
        <w:t>、</w:t>
      </w:r>
      <w:r w:rsidR="00AD0521" w:rsidRPr="003252D4">
        <w:rPr>
          <w:rFonts w:hint="eastAsia"/>
          <w:sz w:val="24"/>
        </w:rPr>
        <w:t>授業</w:t>
      </w:r>
      <w:r w:rsidR="00DF0B5E" w:rsidRPr="003252D4">
        <w:rPr>
          <w:rFonts w:hint="eastAsia"/>
          <w:sz w:val="24"/>
        </w:rPr>
        <w:t>時間外の</w:t>
      </w:r>
      <w:r w:rsidR="00FE7FC2" w:rsidRPr="003252D4">
        <w:rPr>
          <w:rFonts w:hint="eastAsia"/>
          <w:sz w:val="24"/>
        </w:rPr>
        <w:t>学習支</w:t>
      </w:r>
      <w:r w:rsidR="00FE7FC2" w:rsidRPr="00FE7FC2">
        <w:rPr>
          <w:rFonts w:hint="eastAsia"/>
          <w:sz w:val="24"/>
        </w:rPr>
        <w:t>援</w:t>
      </w:r>
      <w:r w:rsidR="00333622">
        <w:rPr>
          <w:rFonts w:hint="eastAsia"/>
          <w:sz w:val="24"/>
        </w:rPr>
        <w:t>を行う</w:t>
      </w:r>
      <w:r w:rsidR="001A5488">
        <w:rPr>
          <w:rFonts w:hint="eastAsia"/>
          <w:sz w:val="24"/>
        </w:rPr>
        <w:t>ために設置するものです</w:t>
      </w:r>
      <w:r w:rsidR="007D4E1A">
        <w:rPr>
          <w:rFonts w:hint="eastAsia"/>
          <w:sz w:val="24"/>
        </w:rPr>
        <w:t>。</w:t>
      </w:r>
    </w:p>
    <w:p w:rsidR="00737DDD" w:rsidRPr="00D17050" w:rsidRDefault="00737DDD" w:rsidP="00737DDD">
      <w:pPr>
        <w:spacing w:line="340" w:lineRule="exact"/>
        <w:rPr>
          <w:rFonts w:ascii="ＭＳ ゴシック" w:eastAsia="ＭＳ ゴシック"/>
          <w:sz w:val="24"/>
        </w:rPr>
      </w:pPr>
    </w:p>
    <w:p w:rsidR="00C44F4E" w:rsidRPr="00EF4C94" w:rsidRDefault="00C44F4E" w:rsidP="00C44F4E">
      <w:pPr>
        <w:spacing w:line="340" w:lineRule="exac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３　利用対象者</w:t>
      </w:r>
      <w:r w:rsidRPr="00EF4C94">
        <w:rPr>
          <w:rFonts w:ascii="ＭＳ ゴシック" w:eastAsia="ＭＳ ゴシック" w:hint="eastAsia"/>
          <w:sz w:val="24"/>
        </w:rPr>
        <w:t xml:space="preserve"> </w:t>
      </w:r>
    </w:p>
    <w:p w:rsidR="00C44F4E" w:rsidRDefault="00C44F4E" w:rsidP="00C44F4E">
      <w:pPr>
        <w:spacing w:line="3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本学の教職員、学生とします。</w:t>
      </w:r>
    </w:p>
    <w:p w:rsidR="00C44F4E" w:rsidRPr="00C44F4E" w:rsidRDefault="00C44F4E" w:rsidP="00737DDD">
      <w:pPr>
        <w:spacing w:line="340" w:lineRule="exact"/>
        <w:rPr>
          <w:rFonts w:ascii="ＭＳ ゴシック" w:eastAsia="ＭＳ ゴシック"/>
          <w:sz w:val="24"/>
        </w:rPr>
      </w:pPr>
    </w:p>
    <w:p w:rsidR="00737DDD" w:rsidRPr="00EF4C94" w:rsidRDefault="00C44F4E" w:rsidP="00737DDD">
      <w:pPr>
        <w:spacing w:line="340" w:lineRule="exac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４</w:t>
      </w:r>
      <w:r w:rsidR="00046EB1">
        <w:rPr>
          <w:rFonts w:ascii="ＭＳ ゴシック" w:eastAsia="ＭＳ ゴシック" w:hint="eastAsia"/>
          <w:sz w:val="24"/>
        </w:rPr>
        <w:t xml:space="preserve">　</w:t>
      </w:r>
      <w:r w:rsidR="004079BB">
        <w:rPr>
          <w:rFonts w:ascii="ＭＳ ゴシック" w:eastAsia="ＭＳ ゴシック" w:hint="eastAsia"/>
          <w:sz w:val="24"/>
        </w:rPr>
        <w:t>学習支援</w:t>
      </w:r>
      <w:r w:rsidR="00F41084">
        <w:rPr>
          <w:rFonts w:ascii="ＭＳ ゴシック" w:eastAsia="ＭＳ ゴシック" w:hint="eastAsia"/>
          <w:sz w:val="24"/>
        </w:rPr>
        <w:t>の</w:t>
      </w:r>
      <w:r w:rsidR="00737DDD" w:rsidRPr="00EF4C94">
        <w:rPr>
          <w:rFonts w:ascii="ＭＳ ゴシック" w:eastAsia="ＭＳ ゴシック" w:hint="eastAsia"/>
          <w:sz w:val="24"/>
        </w:rPr>
        <w:t>対象者</w:t>
      </w:r>
    </w:p>
    <w:p w:rsidR="00737DDD" w:rsidRDefault="00C44F4E" w:rsidP="00737DDD">
      <w:pPr>
        <w:spacing w:line="3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学習支援</w:t>
      </w:r>
      <w:r w:rsidR="00F41084">
        <w:rPr>
          <w:rFonts w:hint="eastAsia"/>
          <w:sz w:val="24"/>
        </w:rPr>
        <w:t>の</w:t>
      </w:r>
      <w:r>
        <w:rPr>
          <w:rFonts w:hint="eastAsia"/>
          <w:sz w:val="24"/>
        </w:rPr>
        <w:t>対象は、</w:t>
      </w:r>
      <w:r w:rsidR="006B3217">
        <w:rPr>
          <w:rFonts w:hint="eastAsia"/>
          <w:sz w:val="24"/>
        </w:rPr>
        <w:t>本学</w:t>
      </w:r>
      <w:r>
        <w:rPr>
          <w:rFonts w:hint="eastAsia"/>
          <w:sz w:val="24"/>
        </w:rPr>
        <w:t>学</w:t>
      </w:r>
      <w:r w:rsidR="00930C0F">
        <w:rPr>
          <w:rFonts w:hint="eastAsia"/>
          <w:sz w:val="24"/>
        </w:rPr>
        <w:t>生</w:t>
      </w:r>
      <w:r w:rsidR="001A5488">
        <w:rPr>
          <w:rFonts w:hint="eastAsia"/>
          <w:sz w:val="24"/>
        </w:rPr>
        <w:t>とします。</w:t>
      </w:r>
    </w:p>
    <w:p w:rsidR="00333622" w:rsidRPr="0096725B" w:rsidRDefault="00333622" w:rsidP="003974D1">
      <w:pPr>
        <w:spacing w:line="340" w:lineRule="exact"/>
        <w:rPr>
          <w:rFonts w:ascii="ＭＳ ゴシック" w:eastAsia="ＭＳ ゴシック"/>
          <w:sz w:val="24"/>
        </w:rPr>
      </w:pPr>
    </w:p>
    <w:p w:rsidR="00C44F4E" w:rsidRPr="00EF4C94" w:rsidRDefault="00C44F4E" w:rsidP="00C44F4E">
      <w:pPr>
        <w:spacing w:line="340" w:lineRule="exac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５　学習支援者</w:t>
      </w:r>
    </w:p>
    <w:p w:rsidR="00C25DA3" w:rsidRDefault="00C25DA3" w:rsidP="00F973DF">
      <w:pPr>
        <w:spacing w:line="340" w:lineRule="exact"/>
        <w:ind w:left="425" w:hangingChars="177" w:hanging="425"/>
        <w:rPr>
          <w:sz w:val="24"/>
        </w:rPr>
      </w:pPr>
      <w:r>
        <w:rPr>
          <w:rFonts w:hint="eastAsia"/>
          <w:sz w:val="24"/>
        </w:rPr>
        <w:t>（１）</w:t>
      </w:r>
      <w:r w:rsidR="00DF0B5E">
        <w:rPr>
          <w:rFonts w:hint="eastAsia"/>
          <w:sz w:val="24"/>
        </w:rPr>
        <w:t>ブースには、</w:t>
      </w:r>
      <w:r w:rsidR="005B6775">
        <w:rPr>
          <w:rFonts w:hint="eastAsia"/>
          <w:sz w:val="24"/>
        </w:rPr>
        <w:t>担当</w:t>
      </w:r>
      <w:r w:rsidRPr="00585E65">
        <w:rPr>
          <w:rFonts w:hint="eastAsia"/>
          <w:sz w:val="24"/>
        </w:rPr>
        <w:t>教員の指定に基づき、本学学生</w:t>
      </w:r>
      <w:r>
        <w:rPr>
          <w:rFonts w:hint="eastAsia"/>
          <w:sz w:val="24"/>
        </w:rPr>
        <w:t>（原則として、大学院生）を配置することができます</w:t>
      </w:r>
      <w:r w:rsidRPr="00585E65">
        <w:rPr>
          <w:rFonts w:hint="eastAsia"/>
          <w:sz w:val="24"/>
        </w:rPr>
        <w:t>。</w:t>
      </w:r>
    </w:p>
    <w:p w:rsidR="00C25DA3" w:rsidRPr="0019113B" w:rsidRDefault="00C25DA3" w:rsidP="00F973DF">
      <w:pPr>
        <w:spacing w:line="340" w:lineRule="exact"/>
        <w:ind w:left="425" w:hangingChars="177" w:hanging="425"/>
        <w:rPr>
          <w:sz w:val="24"/>
        </w:rPr>
      </w:pPr>
      <w:r>
        <w:rPr>
          <w:rFonts w:hint="eastAsia"/>
          <w:sz w:val="24"/>
        </w:rPr>
        <w:t>（２）学習支援者の配置に必要な</w:t>
      </w:r>
      <w:r w:rsidRPr="00585E65">
        <w:rPr>
          <w:rFonts w:hint="eastAsia"/>
          <w:sz w:val="24"/>
        </w:rPr>
        <w:t>経費は</w:t>
      </w:r>
      <w:r w:rsidRPr="0019113B">
        <w:rPr>
          <w:rFonts w:hint="eastAsia"/>
          <w:sz w:val="24"/>
        </w:rPr>
        <w:t>、</w:t>
      </w:r>
      <w:r w:rsidR="00A43B3D" w:rsidRPr="0019113B">
        <w:rPr>
          <w:rFonts w:hint="eastAsia"/>
          <w:sz w:val="24"/>
        </w:rPr>
        <w:t>担当教員が用意するものとします。</w:t>
      </w:r>
    </w:p>
    <w:p w:rsidR="00C25DA3" w:rsidRDefault="00C25DA3" w:rsidP="00C25DA3">
      <w:pPr>
        <w:spacing w:line="340" w:lineRule="exact"/>
        <w:rPr>
          <w:sz w:val="24"/>
        </w:rPr>
      </w:pPr>
      <w:r>
        <w:rPr>
          <w:rFonts w:hint="eastAsia"/>
          <w:sz w:val="24"/>
        </w:rPr>
        <w:t>（３）学習支援者の勤務時間管理は、</w:t>
      </w:r>
      <w:r w:rsidR="005B6775">
        <w:rPr>
          <w:rFonts w:hint="eastAsia"/>
          <w:sz w:val="24"/>
        </w:rPr>
        <w:t>担当</w:t>
      </w:r>
      <w:r>
        <w:rPr>
          <w:rFonts w:hint="eastAsia"/>
          <w:sz w:val="24"/>
        </w:rPr>
        <w:t>教員が行います。</w:t>
      </w:r>
    </w:p>
    <w:p w:rsidR="00C44F4E" w:rsidRPr="00C25DA3" w:rsidRDefault="00C44F4E" w:rsidP="00333622">
      <w:pPr>
        <w:spacing w:line="340" w:lineRule="exact"/>
        <w:rPr>
          <w:rFonts w:ascii="ＭＳ ゴシック" w:eastAsia="ＭＳ ゴシック"/>
          <w:sz w:val="24"/>
        </w:rPr>
      </w:pPr>
    </w:p>
    <w:p w:rsidR="00333622" w:rsidRPr="00EF4C94" w:rsidRDefault="00390A06" w:rsidP="00333622">
      <w:pPr>
        <w:spacing w:line="340" w:lineRule="exac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６</w:t>
      </w:r>
      <w:r w:rsidR="00046EB1">
        <w:rPr>
          <w:rFonts w:ascii="ＭＳ ゴシック" w:eastAsia="ＭＳ ゴシック" w:hint="eastAsia"/>
          <w:sz w:val="24"/>
        </w:rPr>
        <w:t xml:space="preserve">　</w:t>
      </w:r>
      <w:r w:rsidR="00DD7EF5">
        <w:rPr>
          <w:rFonts w:ascii="ＭＳ ゴシック" w:eastAsia="ＭＳ ゴシック" w:hint="eastAsia"/>
          <w:sz w:val="24"/>
        </w:rPr>
        <w:t>学習支援</w:t>
      </w:r>
      <w:r w:rsidR="00333622">
        <w:rPr>
          <w:rFonts w:ascii="ＭＳ ゴシック" w:eastAsia="ＭＳ ゴシック" w:hint="eastAsia"/>
          <w:sz w:val="24"/>
        </w:rPr>
        <w:t>内容</w:t>
      </w:r>
      <w:r w:rsidR="00333622" w:rsidRPr="00EF4C94">
        <w:rPr>
          <w:rFonts w:ascii="ＭＳ ゴシック" w:eastAsia="ＭＳ ゴシック" w:hint="eastAsia"/>
          <w:sz w:val="24"/>
        </w:rPr>
        <w:t xml:space="preserve"> </w:t>
      </w:r>
    </w:p>
    <w:p w:rsidR="00C44F4E" w:rsidRDefault="00DF0B5E" w:rsidP="00C44F4E">
      <w:pPr>
        <w:spacing w:line="3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ブースでは、</w:t>
      </w:r>
      <w:r w:rsidR="00C44F4E">
        <w:rPr>
          <w:rFonts w:hint="eastAsia"/>
          <w:sz w:val="24"/>
        </w:rPr>
        <w:t>担当教員との事前準備</w:t>
      </w:r>
      <w:r w:rsidR="00173384">
        <w:rPr>
          <w:rFonts w:hint="eastAsia"/>
          <w:sz w:val="24"/>
        </w:rPr>
        <w:t>等</w:t>
      </w:r>
      <w:r w:rsidR="00C44F4E">
        <w:rPr>
          <w:rFonts w:hint="eastAsia"/>
          <w:sz w:val="24"/>
        </w:rPr>
        <w:t>を踏まえた、以下の学習支援を行</w:t>
      </w:r>
      <w:r>
        <w:rPr>
          <w:rFonts w:hint="eastAsia"/>
          <w:sz w:val="24"/>
        </w:rPr>
        <w:t>うことができます</w:t>
      </w:r>
      <w:r w:rsidR="00C44F4E">
        <w:rPr>
          <w:rFonts w:hint="eastAsia"/>
          <w:sz w:val="24"/>
        </w:rPr>
        <w:t>。</w:t>
      </w:r>
    </w:p>
    <w:p w:rsidR="00333622" w:rsidRDefault="00C44F4E" w:rsidP="00AD0521">
      <w:pPr>
        <w:spacing w:line="340" w:lineRule="exact"/>
        <w:rPr>
          <w:rFonts w:ascii="ＭＳ ゴシック" w:eastAsia="ＭＳ ゴシック"/>
          <w:sz w:val="24"/>
        </w:rPr>
      </w:pPr>
      <w:r>
        <w:rPr>
          <w:rFonts w:hint="eastAsia"/>
          <w:sz w:val="24"/>
        </w:rPr>
        <w:t>（</w:t>
      </w:r>
      <w:r w:rsidR="009A544A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="00AD0521">
        <w:rPr>
          <w:rFonts w:hint="eastAsia"/>
          <w:sz w:val="24"/>
        </w:rPr>
        <w:t>学習支援者</w:t>
      </w:r>
      <w:r w:rsidR="004E4EF4">
        <w:rPr>
          <w:rFonts w:hint="eastAsia"/>
          <w:sz w:val="24"/>
        </w:rPr>
        <w:t>による</w:t>
      </w:r>
      <w:r w:rsidR="00585E65">
        <w:rPr>
          <w:rFonts w:hint="eastAsia"/>
          <w:sz w:val="24"/>
        </w:rPr>
        <w:t>学習</w:t>
      </w:r>
      <w:r w:rsidR="004E4EF4">
        <w:rPr>
          <w:rFonts w:hint="eastAsia"/>
          <w:sz w:val="24"/>
        </w:rPr>
        <w:t>する内容に関する</w:t>
      </w:r>
      <w:r w:rsidR="00AD0521">
        <w:rPr>
          <w:rFonts w:hint="eastAsia"/>
          <w:sz w:val="24"/>
        </w:rPr>
        <w:t>支援</w:t>
      </w:r>
    </w:p>
    <w:p w:rsidR="00333622" w:rsidRDefault="00930C0F" w:rsidP="003974D1">
      <w:pPr>
        <w:spacing w:line="340" w:lineRule="exact"/>
        <w:rPr>
          <w:rFonts w:ascii="ＭＳ ゴシック" w:eastAsia="ＭＳ ゴシック"/>
          <w:sz w:val="24"/>
        </w:rPr>
      </w:pPr>
      <w:r>
        <w:rPr>
          <w:rFonts w:hint="eastAsia"/>
          <w:sz w:val="24"/>
        </w:rPr>
        <w:t>（</w:t>
      </w:r>
      <w:r w:rsidR="009A544A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  <w:r w:rsidR="007A119C">
        <w:rPr>
          <w:rFonts w:hint="eastAsia"/>
          <w:sz w:val="24"/>
        </w:rPr>
        <w:t>図書館職員</w:t>
      </w:r>
      <w:r w:rsidR="00132FB2">
        <w:rPr>
          <w:rFonts w:hint="eastAsia"/>
          <w:sz w:val="24"/>
        </w:rPr>
        <w:t>による情報文献検索等のライブラリー</w:t>
      </w:r>
      <w:r w:rsidR="0097555A">
        <w:rPr>
          <w:rFonts w:hint="eastAsia"/>
          <w:sz w:val="24"/>
        </w:rPr>
        <w:t>・</w:t>
      </w:r>
      <w:r w:rsidR="00132FB2">
        <w:rPr>
          <w:rFonts w:hint="eastAsia"/>
          <w:sz w:val="24"/>
        </w:rPr>
        <w:t>リテラシー支援</w:t>
      </w:r>
    </w:p>
    <w:p w:rsidR="00D17050" w:rsidRDefault="00D17050" w:rsidP="00D17050">
      <w:pPr>
        <w:spacing w:line="340" w:lineRule="exact"/>
        <w:rPr>
          <w:sz w:val="24"/>
        </w:rPr>
      </w:pPr>
      <w:r>
        <w:rPr>
          <w:rFonts w:hint="eastAsia"/>
          <w:sz w:val="24"/>
        </w:rPr>
        <w:t>（３）図書館職員による授業資料ナビゲーター</w:t>
      </w:r>
      <w:r w:rsidRPr="00700CAB">
        <w:rPr>
          <w:rFonts w:hint="eastAsia"/>
          <w:sz w:val="24"/>
          <w:vertAlign w:val="superscript"/>
        </w:rPr>
        <w:t>（注）</w:t>
      </w:r>
      <w:r>
        <w:rPr>
          <w:rFonts w:hint="eastAsia"/>
          <w:sz w:val="24"/>
        </w:rPr>
        <w:t>の作成と図書資料</w:t>
      </w:r>
      <w:r w:rsidR="00173384">
        <w:rPr>
          <w:rFonts w:hint="eastAsia"/>
          <w:sz w:val="24"/>
        </w:rPr>
        <w:t>の選書</w:t>
      </w:r>
    </w:p>
    <w:p w:rsidR="009A544A" w:rsidRDefault="00D17050" w:rsidP="00F973DF">
      <w:pPr>
        <w:spacing w:line="340" w:lineRule="exact"/>
        <w:ind w:left="425" w:hangingChars="177" w:hanging="425"/>
        <w:rPr>
          <w:sz w:val="24"/>
        </w:rPr>
      </w:pPr>
      <w:r>
        <w:rPr>
          <w:rFonts w:hint="eastAsia"/>
          <w:sz w:val="24"/>
        </w:rPr>
        <w:t>（４</w:t>
      </w:r>
      <w:r w:rsidR="009A544A">
        <w:rPr>
          <w:rFonts w:hint="eastAsia"/>
          <w:sz w:val="24"/>
        </w:rPr>
        <w:t>）</w:t>
      </w:r>
      <w:r w:rsidR="00DF0B5E">
        <w:rPr>
          <w:rFonts w:hint="eastAsia"/>
          <w:sz w:val="24"/>
        </w:rPr>
        <w:t>学習に必要な図書資料の</w:t>
      </w:r>
      <w:r w:rsidR="009A544A">
        <w:rPr>
          <w:rFonts w:hint="eastAsia"/>
          <w:sz w:val="24"/>
        </w:rPr>
        <w:t>配置</w:t>
      </w:r>
      <w:r w:rsidR="00DF0B5E">
        <w:rPr>
          <w:rFonts w:hint="eastAsia"/>
          <w:sz w:val="24"/>
        </w:rPr>
        <w:t>（予算の範囲内）</w:t>
      </w:r>
    </w:p>
    <w:p w:rsidR="00173384" w:rsidRDefault="00173384" w:rsidP="00173384">
      <w:pPr>
        <w:spacing w:line="340" w:lineRule="exact"/>
        <w:ind w:leftChars="100" w:left="566" w:hangingChars="198" w:hanging="356"/>
        <w:rPr>
          <w:sz w:val="18"/>
          <w:szCs w:val="18"/>
        </w:rPr>
      </w:pPr>
      <w:r w:rsidRPr="00700CAB">
        <w:rPr>
          <w:rFonts w:hint="eastAsia"/>
          <w:sz w:val="18"/>
          <w:szCs w:val="18"/>
        </w:rPr>
        <w:t>（注）授業資料ナビゲーターとは、授業で学ぶ内容の基本的な知識が得られる図書や</w:t>
      </w:r>
      <w:r w:rsidRPr="00700CAB">
        <w:rPr>
          <w:sz w:val="18"/>
          <w:szCs w:val="18"/>
        </w:rPr>
        <w:t>Webサイトなどの情報源やキーワードを、コンパクトにまとめたリスト</w:t>
      </w:r>
      <w:r w:rsidRPr="00700CAB">
        <w:rPr>
          <w:rFonts w:hint="eastAsia"/>
          <w:sz w:val="18"/>
          <w:szCs w:val="18"/>
        </w:rPr>
        <w:t>のこと</w:t>
      </w:r>
    </w:p>
    <w:p w:rsidR="007A119C" w:rsidRPr="00173384" w:rsidRDefault="007A119C" w:rsidP="003974D1">
      <w:pPr>
        <w:spacing w:line="340" w:lineRule="exact"/>
        <w:rPr>
          <w:rFonts w:ascii="ＭＳ ゴシック" w:eastAsia="ＭＳ ゴシック"/>
          <w:sz w:val="24"/>
        </w:rPr>
      </w:pPr>
    </w:p>
    <w:p w:rsidR="00BE48A8" w:rsidRDefault="00390A06" w:rsidP="003974D1">
      <w:pPr>
        <w:spacing w:line="340" w:lineRule="exac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７</w:t>
      </w:r>
      <w:r w:rsidR="00046EB1">
        <w:rPr>
          <w:rFonts w:ascii="ＭＳ ゴシック" w:eastAsia="ＭＳ ゴシック" w:hint="eastAsia"/>
          <w:sz w:val="24"/>
        </w:rPr>
        <w:t xml:space="preserve">　</w:t>
      </w:r>
      <w:r w:rsidR="00BE48A8" w:rsidRPr="00EF4C94">
        <w:rPr>
          <w:rFonts w:ascii="ＭＳ ゴシック" w:eastAsia="ＭＳ ゴシック" w:hint="eastAsia"/>
          <w:sz w:val="24"/>
        </w:rPr>
        <w:t>利用時間</w:t>
      </w:r>
      <w:r w:rsidR="00255285" w:rsidRPr="00EF4C94">
        <w:rPr>
          <w:rFonts w:ascii="ＭＳ ゴシック" w:eastAsia="ＭＳ ゴシック" w:hint="eastAsia"/>
          <w:sz w:val="24"/>
        </w:rPr>
        <w:t xml:space="preserve"> </w:t>
      </w:r>
    </w:p>
    <w:p w:rsidR="00737DDD" w:rsidRPr="00930C0F" w:rsidRDefault="00737DDD" w:rsidP="00095F8C">
      <w:pPr>
        <w:spacing w:line="340" w:lineRule="exact"/>
        <w:rPr>
          <w:sz w:val="24"/>
        </w:rPr>
      </w:pPr>
      <w:r>
        <w:rPr>
          <w:rFonts w:ascii="ＭＳ ゴシック" w:eastAsia="ＭＳ ゴシック" w:hint="eastAsia"/>
          <w:sz w:val="24"/>
        </w:rPr>
        <w:t xml:space="preserve">　</w:t>
      </w:r>
      <w:r w:rsidR="00390A06">
        <w:rPr>
          <w:rFonts w:hint="eastAsia"/>
          <w:sz w:val="24"/>
        </w:rPr>
        <w:t>学術情報拠点（図書館）</w:t>
      </w:r>
      <w:r w:rsidR="0044301A">
        <w:rPr>
          <w:rFonts w:hint="eastAsia"/>
          <w:sz w:val="24"/>
        </w:rPr>
        <w:t>の</w:t>
      </w:r>
      <w:r w:rsidRPr="00737DDD">
        <w:rPr>
          <w:rFonts w:hint="eastAsia"/>
          <w:sz w:val="24"/>
        </w:rPr>
        <w:t>開館時間内</w:t>
      </w:r>
      <w:r w:rsidR="001A5488">
        <w:rPr>
          <w:rFonts w:hint="eastAsia"/>
          <w:sz w:val="24"/>
        </w:rPr>
        <w:t>とします</w:t>
      </w:r>
      <w:r w:rsidR="00930C0F">
        <w:rPr>
          <w:rFonts w:hint="eastAsia"/>
          <w:sz w:val="24"/>
        </w:rPr>
        <w:t>。ただし、図書館職員の勤務時間外等の</w:t>
      </w:r>
      <w:r w:rsidR="001A5488">
        <w:rPr>
          <w:rFonts w:hint="eastAsia"/>
          <w:sz w:val="24"/>
        </w:rPr>
        <w:t>時間帯</w:t>
      </w:r>
      <w:r w:rsidR="00930C0F">
        <w:rPr>
          <w:rFonts w:hint="eastAsia"/>
          <w:sz w:val="24"/>
        </w:rPr>
        <w:t>には、学習支援</w:t>
      </w:r>
      <w:r w:rsidR="001A5488">
        <w:rPr>
          <w:rFonts w:hint="eastAsia"/>
          <w:sz w:val="24"/>
        </w:rPr>
        <w:t>が限定されることがあります。</w:t>
      </w:r>
    </w:p>
    <w:p w:rsidR="00737DDD" w:rsidRPr="00930C0F" w:rsidRDefault="00737DDD" w:rsidP="003974D1">
      <w:pPr>
        <w:spacing w:line="340" w:lineRule="exact"/>
        <w:rPr>
          <w:rFonts w:ascii="ＭＳ ゴシック" w:eastAsia="ＭＳ ゴシック"/>
          <w:sz w:val="24"/>
        </w:rPr>
      </w:pPr>
    </w:p>
    <w:p w:rsidR="00095F8C" w:rsidRPr="00792BC4" w:rsidRDefault="00C25DA3" w:rsidP="00095F8C">
      <w:pPr>
        <w:pStyle w:val="a3"/>
        <w:spacing w:line="340" w:lineRule="exact"/>
        <w:jc w:val="both"/>
        <w:rPr>
          <w:rFonts w:ascii="ＭＳ ゴシック" w:eastAsia="ＭＳ ゴシック" w:hAnsi="ＭＳ 明朝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８</w:t>
      </w:r>
      <w:r w:rsidR="00046EB1" w:rsidRPr="00792BC4">
        <w:rPr>
          <w:rFonts w:ascii="ＭＳ ゴシック" w:eastAsia="ＭＳ ゴシック" w:hAnsi="ＭＳ 明朝" w:hint="eastAsia"/>
          <w:szCs w:val="21"/>
        </w:rPr>
        <w:t xml:space="preserve">　</w:t>
      </w:r>
      <w:r w:rsidR="00CC0EC2" w:rsidRPr="00792BC4">
        <w:rPr>
          <w:rFonts w:ascii="ＭＳ ゴシック" w:eastAsia="ＭＳ ゴシック" w:hAnsi="ＭＳ 明朝" w:hint="eastAsia"/>
          <w:szCs w:val="21"/>
        </w:rPr>
        <w:t>利用</w:t>
      </w:r>
      <w:r w:rsidR="0044301A" w:rsidRPr="00792BC4">
        <w:rPr>
          <w:rFonts w:ascii="ＭＳ ゴシック" w:eastAsia="ＭＳ ゴシック" w:hAnsi="ＭＳ 明朝" w:hint="eastAsia"/>
          <w:szCs w:val="21"/>
        </w:rPr>
        <w:t>方法</w:t>
      </w:r>
      <w:r w:rsidR="004E4EF4" w:rsidRPr="00792BC4">
        <w:rPr>
          <w:rFonts w:ascii="ＭＳ ゴシック" w:eastAsia="ＭＳ ゴシック" w:hAnsi="ＭＳ 明朝" w:hint="eastAsia"/>
          <w:szCs w:val="21"/>
        </w:rPr>
        <w:t>等</w:t>
      </w:r>
    </w:p>
    <w:p w:rsidR="0097555A" w:rsidRDefault="009A544A" w:rsidP="00F973DF">
      <w:pPr>
        <w:spacing w:line="340" w:lineRule="exact"/>
        <w:ind w:left="425" w:hangingChars="177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095F8C" w:rsidRPr="00585E65">
        <w:rPr>
          <w:rFonts w:hint="eastAsia"/>
          <w:sz w:val="24"/>
          <w:szCs w:val="24"/>
        </w:rPr>
        <w:t>半期ごとに各学部</w:t>
      </w:r>
      <w:r w:rsidR="001A5488">
        <w:rPr>
          <w:rFonts w:hint="eastAsia"/>
          <w:sz w:val="24"/>
          <w:szCs w:val="24"/>
        </w:rPr>
        <w:t>等</w:t>
      </w:r>
      <w:r w:rsidR="0044301A">
        <w:rPr>
          <w:rFonts w:hint="eastAsia"/>
          <w:sz w:val="24"/>
          <w:szCs w:val="24"/>
        </w:rPr>
        <w:t>を通して、各</w:t>
      </w:r>
      <w:r w:rsidR="0044301A" w:rsidRPr="00792BC4">
        <w:rPr>
          <w:rFonts w:hint="eastAsia"/>
          <w:sz w:val="24"/>
          <w:szCs w:val="24"/>
        </w:rPr>
        <w:t>教員に</w:t>
      </w:r>
      <w:r w:rsidR="00CC0EC2" w:rsidRPr="00792BC4">
        <w:rPr>
          <w:rFonts w:hint="eastAsia"/>
          <w:sz w:val="24"/>
          <w:szCs w:val="24"/>
        </w:rPr>
        <w:t>ブースの利用を募集し</w:t>
      </w:r>
      <w:r w:rsidR="0044301A" w:rsidRPr="00792BC4">
        <w:rPr>
          <w:rFonts w:hint="eastAsia"/>
          <w:sz w:val="24"/>
          <w:szCs w:val="24"/>
        </w:rPr>
        <w:t>ます</w:t>
      </w:r>
      <w:r w:rsidR="00095F8C" w:rsidRPr="00792BC4">
        <w:rPr>
          <w:rFonts w:hint="eastAsia"/>
          <w:sz w:val="24"/>
          <w:szCs w:val="24"/>
        </w:rPr>
        <w:t>。</w:t>
      </w:r>
      <w:r w:rsidR="001A5488" w:rsidRPr="00792BC4">
        <w:rPr>
          <w:rFonts w:hint="eastAsia"/>
          <w:sz w:val="24"/>
          <w:szCs w:val="24"/>
        </w:rPr>
        <w:t>募集</w:t>
      </w:r>
      <w:r w:rsidR="00047648">
        <w:rPr>
          <w:rFonts w:hint="eastAsia"/>
          <w:sz w:val="24"/>
          <w:szCs w:val="24"/>
        </w:rPr>
        <w:t>方法</w:t>
      </w:r>
      <w:r w:rsidR="00DC32C2">
        <w:rPr>
          <w:rFonts w:hint="eastAsia"/>
          <w:sz w:val="24"/>
          <w:szCs w:val="24"/>
        </w:rPr>
        <w:t>等</w:t>
      </w:r>
      <w:r w:rsidR="00047648">
        <w:rPr>
          <w:rFonts w:hint="eastAsia"/>
          <w:sz w:val="24"/>
          <w:szCs w:val="24"/>
        </w:rPr>
        <w:t>は別に定め</w:t>
      </w:r>
      <w:r w:rsidR="001A5488">
        <w:rPr>
          <w:rFonts w:hint="eastAsia"/>
          <w:sz w:val="24"/>
          <w:szCs w:val="24"/>
        </w:rPr>
        <w:t>ます</w:t>
      </w:r>
      <w:r w:rsidR="00047648">
        <w:rPr>
          <w:rFonts w:hint="eastAsia"/>
          <w:sz w:val="24"/>
          <w:szCs w:val="24"/>
        </w:rPr>
        <w:t>。</w:t>
      </w:r>
    </w:p>
    <w:p w:rsidR="00095F8C" w:rsidRDefault="009A544A" w:rsidP="00F973DF">
      <w:pPr>
        <w:spacing w:line="340" w:lineRule="exact"/>
        <w:ind w:left="425" w:hangingChars="177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986AAF">
        <w:rPr>
          <w:rFonts w:hint="eastAsia"/>
          <w:sz w:val="24"/>
          <w:szCs w:val="24"/>
        </w:rPr>
        <w:t>ブースに空きがある場合には、随時、</w:t>
      </w:r>
      <w:r w:rsidR="00701AD5">
        <w:rPr>
          <w:rFonts w:hint="eastAsia"/>
          <w:sz w:val="24"/>
          <w:szCs w:val="24"/>
        </w:rPr>
        <w:t>電話、メール（libserv@oita-u.ac.jp</w:t>
      </w:r>
      <w:r w:rsidR="00701AD5">
        <w:rPr>
          <w:sz w:val="24"/>
          <w:szCs w:val="24"/>
        </w:rPr>
        <w:t>）</w:t>
      </w:r>
      <w:r w:rsidR="00701AD5">
        <w:rPr>
          <w:rFonts w:hint="eastAsia"/>
          <w:sz w:val="24"/>
          <w:szCs w:val="24"/>
        </w:rPr>
        <w:t>またはカウンターで直接申し込み</w:t>
      </w:r>
      <w:r w:rsidR="00CE242F">
        <w:rPr>
          <w:rFonts w:hint="eastAsia"/>
          <w:sz w:val="24"/>
          <w:szCs w:val="24"/>
        </w:rPr>
        <w:t>ができ</w:t>
      </w:r>
      <w:r w:rsidR="004E4EF4">
        <w:rPr>
          <w:rFonts w:hint="eastAsia"/>
          <w:sz w:val="24"/>
          <w:szCs w:val="24"/>
        </w:rPr>
        <w:t>るほか、予約が入っていない場合には、自学自習スペースとして利用でき</w:t>
      </w:r>
      <w:r w:rsidR="001A5488">
        <w:rPr>
          <w:rFonts w:hint="eastAsia"/>
          <w:sz w:val="24"/>
          <w:szCs w:val="24"/>
        </w:rPr>
        <w:t>ます</w:t>
      </w:r>
      <w:r w:rsidR="004E4EF4">
        <w:rPr>
          <w:rFonts w:hint="eastAsia"/>
          <w:sz w:val="24"/>
          <w:szCs w:val="24"/>
        </w:rPr>
        <w:t>。</w:t>
      </w:r>
    </w:p>
    <w:p w:rsidR="0019113B" w:rsidRPr="00585E65" w:rsidRDefault="0019113B" w:rsidP="00F973DF">
      <w:pPr>
        <w:spacing w:line="340" w:lineRule="exact"/>
        <w:ind w:left="425" w:hangingChars="177" w:hanging="425"/>
        <w:rPr>
          <w:sz w:val="24"/>
          <w:szCs w:val="24"/>
        </w:rPr>
      </w:pPr>
    </w:p>
    <w:p w:rsidR="00C42795" w:rsidRPr="00EF4C94" w:rsidRDefault="00C25DA3" w:rsidP="00C42795">
      <w:pPr>
        <w:pStyle w:val="a3"/>
        <w:spacing w:line="340" w:lineRule="exact"/>
        <w:jc w:val="both"/>
        <w:rPr>
          <w:rFonts w:ascii="ＭＳ ゴシック" w:eastAsia="ＭＳ ゴシック" w:hAnsi="ＭＳ 明朝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lastRenderedPageBreak/>
        <w:t>９</w:t>
      </w:r>
      <w:r w:rsidR="00046EB1">
        <w:rPr>
          <w:rFonts w:ascii="ＭＳ ゴシック" w:eastAsia="ＭＳ ゴシック" w:hAnsi="ＭＳ 明朝" w:hint="eastAsia"/>
          <w:szCs w:val="21"/>
        </w:rPr>
        <w:t xml:space="preserve">　</w:t>
      </w:r>
      <w:r w:rsidR="00C42795" w:rsidRPr="00EF4C94">
        <w:rPr>
          <w:rFonts w:ascii="ＭＳ ゴシック" w:eastAsia="ＭＳ ゴシック" w:hAnsi="ＭＳ 明朝" w:hint="eastAsia"/>
          <w:szCs w:val="21"/>
        </w:rPr>
        <w:t>予約状況の確認</w:t>
      </w:r>
    </w:p>
    <w:p w:rsidR="00966C6C" w:rsidRDefault="00C42795" w:rsidP="00966C6C">
      <w:pPr>
        <w:pStyle w:val="a3"/>
        <w:spacing w:line="340" w:lineRule="exact"/>
        <w:jc w:val="both"/>
      </w:pPr>
      <w:r w:rsidRPr="00EF4C94">
        <w:rPr>
          <w:rFonts w:hint="eastAsia"/>
        </w:rPr>
        <w:t xml:space="preserve">　</w:t>
      </w:r>
      <w:proofErr w:type="spellStart"/>
      <w:r w:rsidR="00701AD5">
        <w:rPr>
          <w:rFonts w:hint="eastAsia"/>
        </w:rPr>
        <w:t>Deep</w:t>
      </w:r>
      <w:r w:rsidR="00701AD5">
        <w:t>Mail</w:t>
      </w:r>
      <w:proofErr w:type="spellEnd"/>
      <w:r w:rsidR="00701AD5">
        <w:rPr>
          <w:rFonts w:hint="eastAsia"/>
        </w:rPr>
        <w:t>→共通スケジュールから</w:t>
      </w:r>
      <w:r w:rsidRPr="00EF4C94">
        <w:rPr>
          <w:rFonts w:hint="eastAsia"/>
        </w:rPr>
        <w:t>予約状況が分か</w:t>
      </w:r>
      <w:r w:rsidR="00701AD5">
        <w:rPr>
          <w:rFonts w:hint="eastAsia"/>
        </w:rPr>
        <w:t>ります。</w:t>
      </w:r>
    </w:p>
    <w:p w:rsidR="000F7256" w:rsidRDefault="000F7256" w:rsidP="00966C6C">
      <w:pPr>
        <w:pStyle w:val="a3"/>
        <w:spacing w:line="340" w:lineRule="exact"/>
        <w:jc w:val="both"/>
      </w:pPr>
    </w:p>
    <w:p w:rsidR="001D6277" w:rsidRPr="00966C6C" w:rsidRDefault="00046EB1" w:rsidP="00966C6C">
      <w:pPr>
        <w:pStyle w:val="a3"/>
        <w:spacing w:line="340" w:lineRule="exact"/>
        <w:jc w:val="both"/>
      </w:pPr>
      <w:r>
        <w:rPr>
          <w:rFonts w:ascii="ＭＳ ゴシック" w:eastAsia="ＭＳ ゴシック" w:hAnsi="ＭＳ ゴシック" w:hint="eastAsia"/>
        </w:rPr>
        <w:t>1</w:t>
      </w:r>
      <w:r w:rsidR="009A544A">
        <w:rPr>
          <w:rFonts w:ascii="ＭＳ ゴシック" w:eastAsia="ＭＳ ゴシック" w:hAnsi="ＭＳ ゴシック" w:hint="eastAsia"/>
        </w:rPr>
        <w:t>0</w:t>
      </w:r>
      <w:r>
        <w:rPr>
          <w:rFonts w:ascii="ＭＳ ゴシック" w:eastAsia="ＭＳ ゴシック" w:hAnsi="ＭＳ ゴシック" w:hint="eastAsia"/>
        </w:rPr>
        <w:t xml:space="preserve">　</w:t>
      </w:r>
      <w:r w:rsidR="00FA3F09">
        <w:rPr>
          <w:rFonts w:ascii="ＭＳ ゴシック" w:eastAsia="ＭＳ ゴシック" w:hAnsi="ＭＳ ゴシック" w:hint="eastAsia"/>
        </w:rPr>
        <w:t>担当</w:t>
      </w:r>
      <w:r w:rsidR="001D6277" w:rsidRPr="00986AAF">
        <w:rPr>
          <w:rFonts w:ascii="ＭＳ ゴシック" w:eastAsia="ＭＳ ゴシック" w:hAnsi="ＭＳ ゴシック" w:hint="eastAsia"/>
        </w:rPr>
        <w:t>教員の付帯業務</w:t>
      </w:r>
    </w:p>
    <w:p w:rsidR="00885804" w:rsidRDefault="00FA3F09" w:rsidP="001D6277">
      <w:pPr>
        <w:spacing w:line="340" w:lineRule="exact"/>
        <w:rPr>
          <w:sz w:val="24"/>
        </w:rPr>
      </w:pPr>
      <w:r>
        <w:rPr>
          <w:rFonts w:hint="eastAsia"/>
          <w:sz w:val="24"/>
        </w:rPr>
        <w:t>（１）</w:t>
      </w:r>
      <w:r w:rsidR="00885804">
        <w:rPr>
          <w:rFonts w:hint="eastAsia"/>
          <w:sz w:val="24"/>
        </w:rPr>
        <w:t>学習支援内容</w:t>
      </w:r>
      <w:r>
        <w:rPr>
          <w:rFonts w:hint="eastAsia"/>
          <w:sz w:val="24"/>
        </w:rPr>
        <w:t>等に関する関係者との事前準備</w:t>
      </w:r>
    </w:p>
    <w:p w:rsidR="00C50794" w:rsidRDefault="00C50794" w:rsidP="001D6277">
      <w:pPr>
        <w:spacing w:line="340" w:lineRule="exact"/>
        <w:rPr>
          <w:sz w:val="24"/>
        </w:rPr>
      </w:pPr>
      <w:r>
        <w:rPr>
          <w:rFonts w:hint="eastAsia"/>
          <w:sz w:val="24"/>
        </w:rPr>
        <w:t>（２）学習支援者の</w:t>
      </w:r>
      <w:r w:rsidRPr="0019113B">
        <w:rPr>
          <w:rFonts w:hint="eastAsia"/>
          <w:sz w:val="24"/>
        </w:rPr>
        <w:t>勤務</w:t>
      </w:r>
      <w:r w:rsidR="009F011B" w:rsidRPr="0019113B">
        <w:rPr>
          <w:rFonts w:hint="eastAsia"/>
          <w:sz w:val="24"/>
        </w:rPr>
        <w:t>時間</w:t>
      </w:r>
      <w:r w:rsidRPr="0019113B">
        <w:rPr>
          <w:rFonts w:hint="eastAsia"/>
          <w:sz w:val="24"/>
        </w:rPr>
        <w:t>管理（学</w:t>
      </w:r>
      <w:r>
        <w:rPr>
          <w:rFonts w:hint="eastAsia"/>
          <w:sz w:val="24"/>
        </w:rPr>
        <w:t>習支援者を伴う利用の場合）</w:t>
      </w:r>
    </w:p>
    <w:p w:rsidR="00C94B17" w:rsidRDefault="0001534C" w:rsidP="001D6277">
      <w:pPr>
        <w:spacing w:line="340" w:lineRule="exact"/>
        <w:rPr>
          <w:sz w:val="24"/>
        </w:rPr>
      </w:pPr>
      <w:r>
        <w:rPr>
          <w:rFonts w:hint="eastAsia"/>
          <w:sz w:val="24"/>
        </w:rPr>
        <w:t>（３</w:t>
      </w:r>
      <w:r w:rsidR="00FA3F09">
        <w:rPr>
          <w:rFonts w:hint="eastAsia"/>
          <w:sz w:val="24"/>
        </w:rPr>
        <w:t>）</w:t>
      </w:r>
      <w:r w:rsidR="00700CAB">
        <w:rPr>
          <w:rFonts w:hint="eastAsia"/>
          <w:sz w:val="24"/>
        </w:rPr>
        <w:t>授業資料ナビゲータ</w:t>
      </w:r>
      <w:r w:rsidR="00132FB2">
        <w:rPr>
          <w:rFonts w:hint="eastAsia"/>
          <w:sz w:val="24"/>
        </w:rPr>
        <w:t>ー</w:t>
      </w:r>
      <w:r w:rsidR="00700CAB">
        <w:rPr>
          <w:rFonts w:hint="eastAsia"/>
          <w:sz w:val="24"/>
        </w:rPr>
        <w:t>の</w:t>
      </w:r>
      <w:r w:rsidR="00132FB2">
        <w:rPr>
          <w:rFonts w:hint="eastAsia"/>
          <w:sz w:val="24"/>
        </w:rPr>
        <w:t>作成</w:t>
      </w:r>
      <w:r w:rsidR="00700CAB">
        <w:rPr>
          <w:rFonts w:hint="eastAsia"/>
          <w:sz w:val="24"/>
        </w:rPr>
        <w:t>と</w:t>
      </w:r>
      <w:r w:rsidR="00C94B17">
        <w:rPr>
          <w:rFonts w:hint="eastAsia"/>
          <w:sz w:val="24"/>
        </w:rPr>
        <w:t>図書資料選定に</w:t>
      </w:r>
      <w:r w:rsidR="00132FB2">
        <w:rPr>
          <w:rFonts w:hint="eastAsia"/>
          <w:sz w:val="24"/>
        </w:rPr>
        <w:t>当たっ</w:t>
      </w:r>
      <w:r w:rsidR="00132FB2" w:rsidRPr="00132FB2">
        <w:rPr>
          <w:rFonts w:hint="eastAsia"/>
          <w:sz w:val="24"/>
        </w:rPr>
        <w:t>て</w:t>
      </w:r>
      <w:r w:rsidR="00C94B17">
        <w:rPr>
          <w:rFonts w:hint="eastAsia"/>
          <w:sz w:val="24"/>
        </w:rPr>
        <w:t>の協力</w:t>
      </w:r>
    </w:p>
    <w:p w:rsidR="001D6277" w:rsidRDefault="0001534C" w:rsidP="001D6277">
      <w:pPr>
        <w:spacing w:line="340" w:lineRule="exact"/>
        <w:rPr>
          <w:sz w:val="24"/>
        </w:rPr>
      </w:pPr>
      <w:r>
        <w:rPr>
          <w:rFonts w:hint="eastAsia"/>
          <w:sz w:val="24"/>
        </w:rPr>
        <w:t>（４</w:t>
      </w:r>
      <w:r w:rsidR="00FA3F09">
        <w:rPr>
          <w:rFonts w:hint="eastAsia"/>
          <w:sz w:val="24"/>
        </w:rPr>
        <w:t>）</w:t>
      </w:r>
      <w:r w:rsidR="001D6277">
        <w:rPr>
          <w:rFonts w:hint="eastAsia"/>
          <w:sz w:val="24"/>
        </w:rPr>
        <w:t>ブース</w:t>
      </w:r>
      <w:r w:rsidR="006B3217">
        <w:rPr>
          <w:rFonts w:hint="eastAsia"/>
          <w:sz w:val="24"/>
        </w:rPr>
        <w:t>に</w:t>
      </w:r>
      <w:r w:rsidR="001D6277">
        <w:rPr>
          <w:rFonts w:hint="eastAsia"/>
          <w:sz w:val="24"/>
        </w:rPr>
        <w:t>おける</w:t>
      </w:r>
      <w:r w:rsidR="00FA3F09">
        <w:rPr>
          <w:rFonts w:hint="eastAsia"/>
          <w:sz w:val="24"/>
        </w:rPr>
        <w:t>学習支援方法</w:t>
      </w:r>
      <w:r w:rsidR="00986AAF">
        <w:rPr>
          <w:rFonts w:hint="eastAsia"/>
          <w:sz w:val="24"/>
        </w:rPr>
        <w:t>の</w:t>
      </w:r>
      <w:r w:rsidR="001D6277">
        <w:rPr>
          <w:rFonts w:hint="eastAsia"/>
          <w:sz w:val="24"/>
        </w:rPr>
        <w:t>改善</w:t>
      </w:r>
      <w:r w:rsidR="00C50794">
        <w:rPr>
          <w:rFonts w:hint="eastAsia"/>
          <w:sz w:val="24"/>
        </w:rPr>
        <w:t>や</w:t>
      </w:r>
      <w:r w:rsidR="00986AAF">
        <w:rPr>
          <w:rFonts w:hint="eastAsia"/>
          <w:sz w:val="24"/>
        </w:rPr>
        <w:t>評価</w:t>
      </w:r>
      <w:r w:rsidR="001D6277">
        <w:rPr>
          <w:rFonts w:hint="eastAsia"/>
          <w:sz w:val="24"/>
        </w:rPr>
        <w:t>等</w:t>
      </w:r>
      <w:r w:rsidR="00C94B17">
        <w:rPr>
          <w:rFonts w:hint="eastAsia"/>
          <w:sz w:val="24"/>
        </w:rPr>
        <w:t>への</w:t>
      </w:r>
      <w:r w:rsidR="001D6277">
        <w:rPr>
          <w:rFonts w:hint="eastAsia"/>
          <w:sz w:val="24"/>
        </w:rPr>
        <w:t>協力</w:t>
      </w:r>
    </w:p>
    <w:p w:rsidR="00F96889" w:rsidRDefault="00F96889" w:rsidP="001D6277">
      <w:pPr>
        <w:spacing w:line="340" w:lineRule="exact"/>
        <w:rPr>
          <w:sz w:val="18"/>
          <w:szCs w:val="18"/>
        </w:rPr>
      </w:pPr>
    </w:p>
    <w:p w:rsidR="00930C0F" w:rsidRDefault="00FA3F09" w:rsidP="00930C0F">
      <w:pPr>
        <w:spacing w:line="340" w:lineRule="exac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11</w:t>
      </w:r>
      <w:r w:rsidR="00930C0F">
        <w:rPr>
          <w:rFonts w:ascii="ＭＳ ゴシック" w:eastAsia="ＭＳ ゴシック" w:hint="eastAsia"/>
          <w:sz w:val="24"/>
        </w:rPr>
        <w:t xml:space="preserve">　</w:t>
      </w:r>
      <w:r w:rsidR="00E60C2F">
        <w:rPr>
          <w:rFonts w:ascii="ＭＳ ゴシック" w:eastAsia="ＭＳ ゴシック" w:hint="eastAsia"/>
          <w:sz w:val="24"/>
        </w:rPr>
        <w:t>施設の概要</w:t>
      </w:r>
    </w:p>
    <w:tbl>
      <w:tblPr>
        <w:tblW w:w="8774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"/>
        <w:gridCol w:w="7797"/>
      </w:tblGrid>
      <w:tr w:rsidR="008F7D3F" w:rsidTr="00156371">
        <w:trPr>
          <w:trHeight w:val="3448"/>
        </w:trPr>
        <w:tc>
          <w:tcPr>
            <w:tcW w:w="977" w:type="dxa"/>
            <w:vAlign w:val="center"/>
          </w:tcPr>
          <w:p w:rsidR="008F7D3F" w:rsidRPr="0018633E" w:rsidRDefault="0053240F" w:rsidP="00E01617">
            <w:pPr>
              <w:spacing w:line="340" w:lineRule="exact"/>
              <w:rPr>
                <w:sz w:val="24"/>
              </w:rPr>
            </w:pPr>
            <w:r w:rsidRPr="0018633E">
              <w:rPr>
                <w:rFonts w:hint="eastAsia"/>
                <w:sz w:val="24"/>
              </w:rPr>
              <w:t>ブースの概要</w:t>
            </w:r>
          </w:p>
        </w:tc>
        <w:tc>
          <w:tcPr>
            <w:tcW w:w="7797" w:type="dxa"/>
          </w:tcPr>
          <w:p w:rsidR="008F7D3F" w:rsidRDefault="00E61594" w:rsidP="008F7D3F">
            <w:pPr>
              <w:spacing w:line="340" w:lineRule="exact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51434</wp:posOffset>
                  </wp:positionV>
                  <wp:extent cx="2933700" cy="2089867"/>
                  <wp:effectExtent l="19050" t="0" r="0" b="0"/>
                  <wp:wrapNone/>
                  <wp:docPr id="2" name="図 1" descr="手引き用画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手引き用画像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2089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F7D3F" w:rsidTr="00E60C2F">
        <w:trPr>
          <w:trHeight w:val="1825"/>
        </w:trPr>
        <w:tc>
          <w:tcPr>
            <w:tcW w:w="977" w:type="dxa"/>
            <w:vAlign w:val="center"/>
          </w:tcPr>
          <w:p w:rsidR="008F7D3F" w:rsidRDefault="008F7D3F" w:rsidP="00E01617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設備</w:t>
            </w:r>
          </w:p>
        </w:tc>
        <w:tc>
          <w:tcPr>
            <w:tcW w:w="7797" w:type="dxa"/>
          </w:tcPr>
          <w:p w:rsidR="008F7D3F" w:rsidRPr="008F7D3F" w:rsidRDefault="008F7D3F" w:rsidP="008F7D3F">
            <w:pPr>
              <w:widowControl/>
              <w:jc w:val="left"/>
              <w:rPr>
                <w:sz w:val="24"/>
              </w:rPr>
            </w:pPr>
            <w:r w:rsidRPr="008F7D3F">
              <w:rPr>
                <w:rFonts w:hint="eastAsia"/>
                <w:sz w:val="24"/>
              </w:rPr>
              <w:t>以下の設備を１セットとした６ブース</w:t>
            </w:r>
          </w:p>
          <w:p w:rsidR="008F7D3F" w:rsidRPr="008F7D3F" w:rsidRDefault="008F7D3F" w:rsidP="008F7D3F">
            <w:pPr>
              <w:widowControl/>
              <w:jc w:val="left"/>
              <w:rPr>
                <w:sz w:val="24"/>
              </w:rPr>
            </w:pPr>
            <w:r w:rsidRPr="008F7D3F">
              <w:rPr>
                <w:rFonts w:hint="eastAsia"/>
                <w:sz w:val="24"/>
              </w:rPr>
              <w:t>・机２台・椅子４台</w:t>
            </w:r>
            <w:r w:rsidR="00966C6C">
              <w:rPr>
                <w:rFonts w:hint="eastAsia"/>
                <w:sz w:val="24"/>
              </w:rPr>
              <w:t>（椅子の増設は可能）</w:t>
            </w:r>
          </w:p>
          <w:p w:rsidR="008F7D3F" w:rsidRPr="008F7D3F" w:rsidRDefault="008F7D3F" w:rsidP="008F7D3F">
            <w:pPr>
              <w:widowControl/>
              <w:jc w:val="left"/>
              <w:rPr>
                <w:sz w:val="24"/>
              </w:rPr>
            </w:pPr>
            <w:r w:rsidRPr="008F7D3F">
              <w:rPr>
                <w:rFonts w:hint="eastAsia"/>
                <w:sz w:val="24"/>
              </w:rPr>
              <w:t>・専用書架１台</w:t>
            </w:r>
            <w:r w:rsidR="00F22037" w:rsidRPr="00254074">
              <w:rPr>
                <w:rFonts w:hint="eastAsia"/>
                <w:sz w:val="24"/>
              </w:rPr>
              <w:t>（６棚）</w:t>
            </w:r>
          </w:p>
          <w:p w:rsidR="00792BC4" w:rsidRDefault="008F7D3F" w:rsidP="00792BC4">
            <w:pPr>
              <w:widowControl/>
              <w:jc w:val="left"/>
              <w:rPr>
                <w:sz w:val="24"/>
              </w:rPr>
            </w:pPr>
            <w:r w:rsidRPr="008F7D3F">
              <w:rPr>
                <w:rFonts w:hint="eastAsia"/>
                <w:sz w:val="24"/>
              </w:rPr>
              <w:t>・ホワイトボード付きパーテーション１台</w:t>
            </w:r>
          </w:p>
          <w:p w:rsidR="008F7D3F" w:rsidRPr="008F7D3F" w:rsidRDefault="008F7D3F" w:rsidP="00792BC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・このほか、大型液晶ディスプレイ</w:t>
            </w:r>
            <w:r w:rsidRPr="00FE3203">
              <w:rPr>
                <w:rFonts w:hint="eastAsia"/>
                <w:sz w:val="24"/>
              </w:rPr>
              <w:t>や貸出用ノートパソコ</w:t>
            </w:r>
            <w:r w:rsidRPr="00792BC4">
              <w:rPr>
                <w:rFonts w:hint="eastAsia"/>
                <w:sz w:val="24"/>
              </w:rPr>
              <w:t>ン</w:t>
            </w:r>
            <w:r w:rsidR="00FE3203" w:rsidRPr="00792BC4">
              <w:rPr>
                <w:rFonts w:hint="eastAsia"/>
                <w:sz w:val="24"/>
              </w:rPr>
              <w:t>１</w:t>
            </w:r>
            <w:r w:rsidR="000F7256" w:rsidRPr="00792BC4">
              <w:rPr>
                <w:rFonts w:hint="eastAsia"/>
                <w:sz w:val="24"/>
              </w:rPr>
              <w:t>０</w:t>
            </w:r>
            <w:r w:rsidRPr="00792BC4">
              <w:rPr>
                <w:rFonts w:hint="eastAsia"/>
                <w:sz w:val="24"/>
              </w:rPr>
              <w:t>台</w:t>
            </w:r>
            <w:r>
              <w:rPr>
                <w:rFonts w:hint="eastAsia"/>
                <w:sz w:val="24"/>
              </w:rPr>
              <w:t>が随時利用可能</w:t>
            </w:r>
          </w:p>
        </w:tc>
      </w:tr>
      <w:tr w:rsidR="008F7D3F" w:rsidTr="00966C6C">
        <w:trPr>
          <w:trHeight w:val="4343"/>
        </w:trPr>
        <w:tc>
          <w:tcPr>
            <w:tcW w:w="977" w:type="dxa"/>
            <w:vAlign w:val="center"/>
          </w:tcPr>
          <w:p w:rsidR="008F7D3F" w:rsidRDefault="008F7D3F" w:rsidP="00E01617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平面図</w:t>
            </w:r>
          </w:p>
        </w:tc>
        <w:tc>
          <w:tcPr>
            <w:tcW w:w="7797" w:type="dxa"/>
          </w:tcPr>
          <w:p w:rsidR="008F7D3F" w:rsidRDefault="00E60C2F" w:rsidP="008F7D3F">
            <w:pPr>
              <w:widowControl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55245</wp:posOffset>
                  </wp:positionV>
                  <wp:extent cx="4086225" cy="2673423"/>
                  <wp:effectExtent l="0" t="0" r="0" b="0"/>
                  <wp:wrapNone/>
                  <wp:docPr id="3" name="図 2" descr="科目別学習支援ブースエリア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科目別学習支援ブースエリア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2673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60073" w:rsidRPr="00660073" w:rsidRDefault="00660073" w:rsidP="00660073">
      <w:pPr>
        <w:spacing w:line="340" w:lineRule="exact"/>
        <w:rPr>
          <w:rFonts w:ascii="ＭＳ ゴシック" w:eastAsia="ＭＳ ゴシック"/>
          <w:sz w:val="24"/>
        </w:rPr>
      </w:pPr>
      <w:r w:rsidRPr="00660073">
        <w:rPr>
          <w:rFonts w:ascii="ＭＳ ゴシック" w:eastAsia="ＭＳ ゴシック" w:hint="eastAsia"/>
          <w:sz w:val="24"/>
        </w:rPr>
        <w:t>（履歴）</w:t>
      </w:r>
    </w:p>
    <w:p w:rsidR="00660073" w:rsidRDefault="00B94A83" w:rsidP="00660073">
      <w:pPr>
        <w:spacing w:line="340" w:lineRule="exact"/>
        <w:ind w:firstLineChars="100" w:firstLine="24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平成２５年３</w:t>
      </w:r>
      <w:r w:rsidR="00660073" w:rsidRPr="00660073">
        <w:rPr>
          <w:rFonts w:ascii="ＭＳ ゴシック" w:eastAsia="ＭＳ ゴシック" w:hint="eastAsia"/>
          <w:sz w:val="24"/>
        </w:rPr>
        <w:t>月</w:t>
      </w:r>
      <w:r>
        <w:rPr>
          <w:rFonts w:ascii="ＭＳ ゴシック" w:eastAsia="ＭＳ ゴシック" w:hint="eastAsia"/>
          <w:sz w:val="24"/>
        </w:rPr>
        <w:t>２５</w:t>
      </w:r>
      <w:r w:rsidR="00660073" w:rsidRPr="00660073">
        <w:rPr>
          <w:rFonts w:ascii="ＭＳ ゴシック" w:eastAsia="ＭＳ ゴシック" w:hint="eastAsia"/>
          <w:sz w:val="24"/>
        </w:rPr>
        <w:t>日作成</w:t>
      </w:r>
    </w:p>
    <w:p w:rsidR="00A43B3D" w:rsidRDefault="00A43B3D" w:rsidP="00660073">
      <w:pPr>
        <w:spacing w:line="340" w:lineRule="exact"/>
        <w:ind w:firstLineChars="100" w:firstLine="240"/>
        <w:rPr>
          <w:rFonts w:ascii="ＭＳ ゴシック" w:eastAsia="ＭＳ ゴシック"/>
          <w:sz w:val="24"/>
        </w:rPr>
      </w:pPr>
      <w:r w:rsidRPr="0019113B">
        <w:rPr>
          <w:rFonts w:ascii="ＭＳ ゴシック" w:eastAsia="ＭＳ ゴシック" w:hint="eastAsia"/>
          <w:sz w:val="24"/>
        </w:rPr>
        <w:t>平成２６年</w:t>
      </w:r>
      <w:r w:rsidR="0019113B" w:rsidRPr="0019113B">
        <w:rPr>
          <w:rFonts w:ascii="ＭＳ ゴシック" w:eastAsia="ＭＳ ゴシック" w:hint="eastAsia"/>
          <w:sz w:val="24"/>
        </w:rPr>
        <w:t>３月３１</w:t>
      </w:r>
      <w:r w:rsidRPr="0019113B">
        <w:rPr>
          <w:rFonts w:ascii="ＭＳ ゴシック" w:eastAsia="ＭＳ ゴシック" w:hint="eastAsia"/>
          <w:sz w:val="24"/>
        </w:rPr>
        <w:t>日改訂</w:t>
      </w:r>
    </w:p>
    <w:p w:rsidR="000F7256" w:rsidRPr="000F7256" w:rsidRDefault="000F7256" w:rsidP="00660073">
      <w:pPr>
        <w:spacing w:line="340" w:lineRule="exact"/>
        <w:ind w:firstLineChars="100" w:firstLine="240"/>
        <w:rPr>
          <w:rFonts w:ascii="ＭＳ ゴシック" w:eastAsia="ＭＳ ゴシック"/>
          <w:sz w:val="24"/>
        </w:rPr>
      </w:pPr>
      <w:r w:rsidRPr="0019113B">
        <w:rPr>
          <w:rFonts w:ascii="ＭＳ ゴシック" w:eastAsia="ＭＳ ゴシック" w:hint="eastAsia"/>
          <w:sz w:val="24"/>
        </w:rPr>
        <w:t>平成２</w:t>
      </w:r>
      <w:r>
        <w:rPr>
          <w:rFonts w:ascii="ＭＳ ゴシック" w:eastAsia="ＭＳ ゴシック" w:hint="eastAsia"/>
          <w:sz w:val="24"/>
        </w:rPr>
        <w:t>７</w:t>
      </w:r>
      <w:r w:rsidRPr="0019113B">
        <w:rPr>
          <w:rFonts w:ascii="ＭＳ ゴシック" w:eastAsia="ＭＳ ゴシック" w:hint="eastAsia"/>
          <w:sz w:val="24"/>
        </w:rPr>
        <w:t>年</w:t>
      </w:r>
      <w:r w:rsidR="00792BC4">
        <w:rPr>
          <w:rFonts w:ascii="ＭＳ ゴシック" w:eastAsia="ＭＳ ゴシック" w:hint="eastAsia"/>
          <w:sz w:val="24"/>
        </w:rPr>
        <w:t>７</w:t>
      </w:r>
      <w:r w:rsidRPr="0019113B">
        <w:rPr>
          <w:rFonts w:ascii="ＭＳ ゴシック" w:eastAsia="ＭＳ ゴシック" w:hint="eastAsia"/>
          <w:sz w:val="24"/>
        </w:rPr>
        <w:t>月</w:t>
      </w:r>
      <w:r w:rsidR="00792BC4">
        <w:rPr>
          <w:rFonts w:ascii="ＭＳ ゴシック" w:eastAsia="ＭＳ ゴシック" w:hint="eastAsia"/>
          <w:sz w:val="24"/>
        </w:rPr>
        <w:t>１５</w:t>
      </w:r>
      <w:r w:rsidRPr="0019113B">
        <w:rPr>
          <w:rFonts w:ascii="ＭＳ ゴシック" w:eastAsia="ＭＳ ゴシック" w:hint="eastAsia"/>
          <w:sz w:val="24"/>
        </w:rPr>
        <w:t>日改訂</w:t>
      </w:r>
    </w:p>
    <w:sectPr w:rsidR="000F7256" w:rsidRPr="000F7256" w:rsidSect="00046EB1">
      <w:pgSz w:w="11906" w:h="16838" w:code="9"/>
      <w:pgMar w:top="1134" w:right="1418" w:bottom="851" w:left="1418" w:header="851" w:footer="992" w:gutter="0"/>
      <w:cols w:space="425"/>
      <w:docGrid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561" w:rsidRDefault="00A42561" w:rsidP="00D83836">
      <w:r>
        <w:separator/>
      </w:r>
    </w:p>
  </w:endnote>
  <w:endnote w:type="continuationSeparator" w:id="0">
    <w:p w:rsidR="00A42561" w:rsidRDefault="00A42561" w:rsidP="00D8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561" w:rsidRDefault="00A42561" w:rsidP="00D83836">
      <w:r>
        <w:separator/>
      </w:r>
    </w:p>
  </w:footnote>
  <w:footnote w:type="continuationSeparator" w:id="0">
    <w:p w:rsidR="00A42561" w:rsidRDefault="00A42561" w:rsidP="00D8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A47F0"/>
    <w:multiLevelType w:val="hybridMultilevel"/>
    <w:tmpl w:val="1EB2F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A8"/>
    <w:rsid w:val="00012A98"/>
    <w:rsid w:val="0001534C"/>
    <w:rsid w:val="00046EB1"/>
    <w:rsid w:val="00047648"/>
    <w:rsid w:val="00047E72"/>
    <w:rsid w:val="0005149B"/>
    <w:rsid w:val="00093B6F"/>
    <w:rsid w:val="0009413F"/>
    <w:rsid w:val="00095F8C"/>
    <w:rsid w:val="000B0A72"/>
    <w:rsid w:val="000B4496"/>
    <w:rsid w:val="000B6831"/>
    <w:rsid w:val="000C0A84"/>
    <w:rsid w:val="000C2485"/>
    <w:rsid w:val="000C345B"/>
    <w:rsid w:val="000E3EB1"/>
    <w:rsid w:val="000F7256"/>
    <w:rsid w:val="000F7B0D"/>
    <w:rsid w:val="00132FB2"/>
    <w:rsid w:val="00156371"/>
    <w:rsid w:val="00165FE5"/>
    <w:rsid w:val="00173384"/>
    <w:rsid w:val="00182709"/>
    <w:rsid w:val="0018633E"/>
    <w:rsid w:val="0019113B"/>
    <w:rsid w:val="00195687"/>
    <w:rsid w:val="001A5488"/>
    <w:rsid w:val="001B322E"/>
    <w:rsid w:val="001B3DC0"/>
    <w:rsid w:val="001C360B"/>
    <w:rsid w:val="001D1886"/>
    <w:rsid w:val="001D6277"/>
    <w:rsid w:val="00204117"/>
    <w:rsid w:val="0021041A"/>
    <w:rsid w:val="002235A5"/>
    <w:rsid w:val="002507CA"/>
    <w:rsid w:val="00254074"/>
    <w:rsid w:val="00255285"/>
    <w:rsid w:val="0027275C"/>
    <w:rsid w:val="00280F33"/>
    <w:rsid w:val="00282A6B"/>
    <w:rsid w:val="0028313A"/>
    <w:rsid w:val="00296CD5"/>
    <w:rsid w:val="002A562A"/>
    <w:rsid w:val="002A712F"/>
    <w:rsid w:val="002C1455"/>
    <w:rsid w:val="002E1088"/>
    <w:rsid w:val="003252D4"/>
    <w:rsid w:val="00325E2E"/>
    <w:rsid w:val="00333622"/>
    <w:rsid w:val="003361FE"/>
    <w:rsid w:val="00361AE3"/>
    <w:rsid w:val="003635DD"/>
    <w:rsid w:val="0037353E"/>
    <w:rsid w:val="00390135"/>
    <w:rsid w:val="00390A06"/>
    <w:rsid w:val="003974D1"/>
    <w:rsid w:val="003D43AA"/>
    <w:rsid w:val="003E0299"/>
    <w:rsid w:val="004079BB"/>
    <w:rsid w:val="00436BD8"/>
    <w:rsid w:val="0044301A"/>
    <w:rsid w:val="00452BCA"/>
    <w:rsid w:val="00454187"/>
    <w:rsid w:val="004708FC"/>
    <w:rsid w:val="004820FF"/>
    <w:rsid w:val="004A3992"/>
    <w:rsid w:val="004C3641"/>
    <w:rsid w:val="004D3DAB"/>
    <w:rsid w:val="004E4EF4"/>
    <w:rsid w:val="004F0ED1"/>
    <w:rsid w:val="004F3A69"/>
    <w:rsid w:val="004F5044"/>
    <w:rsid w:val="0053240F"/>
    <w:rsid w:val="005564F5"/>
    <w:rsid w:val="0058495B"/>
    <w:rsid w:val="00585E65"/>
    <w:rsid w:val="00597420"/>
    <w:rsid w:val="005B1EF9"/>
    <w:rsid w:val="005B6775"/>
    <w:rsid w:val="005E5F71"/>
    <w:rsid w:val="005F4F2A"/>
    <w:rsid w:val="00612385"/>
    <w:rsid w:val="00612A4A"/>
    <w:rsid w:val="006143AB"/>
    <w:rsid w:val="006147CC"/>
    <w:rsid w:val="006222D5"/>
    <w:rsid w:val="006239AC"/>
    <w:rsid w:val="00633A1D"/>
    <w:rsid w:val="00642503"/>
    <w:rsid w:val="006432F6"/>
    <w:rsid w:val="006516D7"/>
    <w:rsid w:val="00653AB7"/>
    <w:rsid w:val="00654CF6"/>
    <w:rsid w:val="00660073"/>
    <w:rsid w:val="00674F99"/>
    <w:rsid w:val="00683791"/>
    <w:rsid w:val="006903D9"/>
    <w:rsid w:val="006A13F1"/>
    <w:rsid w:val="006B3217"/>
    <w:rsid w:val="006D743D"/>
    <w:rsid w:val="006E6801"/>
    <w:rsid w:val="00700CAB"/>
    <w:rsid w:val="00701AD5"/>
    <w:rsid w:val="00710E23"/>
    <w:rsid w:val="00726D79"/>
    <w:rsid w:val="00737DDD"/>
    <w:rsid w:val="00763502"/>
    <w:rsid w:val="00765600"/>
    <w:rsid w:val="00792BC4"/>
    <w:rsid w:val="007A119C"/>
    <w:rsid w:val="007D4E1A"/>
    <w:rsid w:val="007F087F"/>
    <w:rsid w:val="007F4EA9"/>
    <w:rsid w:val="007F5E44"/>
    <w:rsid w:val="007F61E2"/>
    <w:rsid w:val="00826600"/>
    <w:rsid w:val="008532C9"/>
    <w:rsid w:val="008614E7"/>
    <w:rsid w:val="0087305B"/>
    <w:rsid w:val="0087317F"/>
    <w:rsid w:val="0088320E"/>
    <w:rsid w:val="00885804"/>
    <w:rsid w:val="00885B31"/>
    <w:rsid w:val="008C0CE3"/>
    <w:rsid w:val="008C5E03"/>
    <w:rsid w:val="008F2FFA"/>
    <w:rsid w:val="008F7D3F"/>
    <w:rsid w:val="009062EE"/>
    <w:rsid w:val="00907ECB"/>
    <w:rsid w:val="009116CB"/>
    <w:rsid w:val="00911D38"/>
    <w:rsid w:val="009171C2"/>
    <w:rsid w:val="00921AB4"/>
    <w:rsid w:val="00921D3E"/>
    <w:rsid w:val="00930C0F"/>
    <w:rsid w:val="00966C6C"/>
    <w:rsid w:val="0096725B"/>
    <w:rsid w:val="0097555A"/>
    <w:rsid w:val="0098064F"/>
    <w:rsid w:val="0098343C"/>
    <w:rsid w:val="00983FDB"/>
    <w:rsid w:val="00986AAF"/>
    <w:rsid w:val="00993595"/>
    <w:rsid w:val="009A544A"/>
    <w:rsid w:val="009C13B1"/>
    <w:rsid w:val="009C6844"/>
    <w:rsid w:val="009C706A"/>
    <w:rsid w:val="009D09C3"/>
    <w:rsid w:val="009D341E"/>
    <w:rsid w:val="009F011B"/>
    <w:rsid w:val="00A1260A"/>
    <w:rsid w:val="00A20DF1"/>
    <w:rsid w:val="00A2516B"/>
    <w:rsid w:val="00A27421"/>
    <w:rsid w:val="00A307B2"/>
    <w:rsid w:val="00A35CFF"/>
    <w:rsid w:val="00A42561"/>
    <w:rsid w:val="00A43B3D"/>
    <w:rsid w:val="00A83AF8"/>
    <w:rsid w:val="00A84D63"/>
    <w:rsid w:val="00A85353"/>
    <w:rsid w:val="00A85929"/>
    <w:rsid w:val="00AB2E64"/>
    <w:rsid w:val="00AC0ACB"/>
    <w:rsid w:val="00AC630B"/>
    <w:rsid w:val="00AC6BFA"/>
    <w:rsid w:val="00AD0521"/>
    <w:rsid w:val="00AE24C9"/>
    <w:rsid w:val="00AF5F94"/>
    <w:rsid w:val="00B04432"/>
    <w:rsid w:val="00B0604B"/>
    <w:rsid w:val="00B211F8"/>
    <w:rsid w:val="00B259F3"/>
    <w:rsid w:val="00B36502"/>
    <w:rsid w:val="00B53436"/>
    <w:rsid w:val="00B66E19"/>
    <w:rsid w:val="00B7102E"/>
    <w:rsid w:val="00B7393C"/>
    <w:rsid w:val="00B93C3A"/>
    <w:rsid w:val="00B94A83"/>
    <w:rsid w:val="00BA68B9"/>
    <w:rsid w:val="00BA7483"/>
    <w:rsid w:val="00BB33EE"/>
    <w:rsid w:val="00BE19D6"/>
    <w:rsid w:val="00BE2D5B"/>
    <w:rsid w:val="00BE48A8"/>
    <w:rsid w:val="00C25DA3"/>
    <w:rsid w:val="00C42795"/>
    <w:rsid w:val="00C44F4E"/>
    <w:rsid w:val="00C50794"/>
    <w:rsid w:val="00C533CE"/>
    <w:rsid w:val="00C55D0B"/>
    <w:rsid w:val="00C66747"/>
    <w:rsid w:val="00C81789"/>
    <w:rsid w:val="00C83C7F"/>
    <w:rsid w:val="00C94B17"/>
    <w:rsid w:val="00CC0EC2"/>
    <w:rsid w:val="00CD1BE6"/>
    <w:rsid w:val="00CE242F"/>
    <w:rsid w:val="00CE69D0"/>
    <w:rsid w:val="00CF395B"/>
    <w:rsid w:val="00D0487C"/>
    <w:rsid w:val="00D157F0"/>
    <w:rsid w:val="00D17050"/>
    <w:rsid w:val="00D36513"/>
    <w:rsid w:val="00D409FA"/>
    <w:rsid w:val="00D50FC4"/>
    <w:rsid w:val="00D83836"/>
    <w:rsid w:val="00D86315"/>
    <w:rsid w:val="00D96AE1"/>
    <w:rsid w:val="00D978D8"/>
    <w:rsid w:val="00DA6A73"/>
    <w:rsid w:val="00DC1FBC"/>
    <w:rsid w:val="00DC32C2"/>
    <w:rsid w:val="00DD12C6"/>
    <w:rsid w:val="00DD3A2A"/>
    <w:rsid w:val="00DD53B1"/>
    <w:rsid w:val="00DD7EF5"/>
    <w:rsid w:val="00DF0B5E"/>
    <w:rsid w:val="00E01617"/>
    <w:rsid w:val="00E0434E"/>
    <w:rsid w:val="00E05B7B"/>
    <w:rsid w:val="00E05FE4"/>
    <w:rsid w:val="00E1557D"/>
    <w:rsid w:val="00E22DB3"/>
    <w:rsid w:val="00E51854"/>
    <w:rsid w:val="00E60C2F"/>
    <w:rsid w:val="00E61594"/>
    <w:rsid w:val="00EA7A67"/>
    <w:rsid w:val="00EC333A"/>
    <w:rsid w:val="00EC6EF3"/>
    <w:rsid w:val="00EE053A"/>
    <w:rsid w:val="00EE0AA3"/>
    <w:rsid w:val="00EF08DD"/>
    <w:rsid w:val="00EF4C94"/>
    <w:rsid w:val="00F031BD"/>
    <w:rsid w:val="00F1277A"/>
    <w:rsid w:val="00F12B38"/>
    <w:rsid w:val="00F21D9E"/>
    <w:rsid w:val="00F22037"/>
    <w:rsid w:val="00F41084"/>
    <w:rsid w:val="00F5120F"/>
    <w:rsid w:val="00F87986"/>
    <w:rsid w:val="00F96889"/>
    <w:rsid w:val="00F973DF"/>
    <w:rsid w:val="00FA3F09"/>
    <w:rsid w:val="00FA5C64"/>
    <w:rsid w:val="00FB655A"/>
    <w:rsid w:val="00FB7CD6"/>
    <w:rsid w:val="00FC3102"/>
    <w:rsid w:val="00FE1CB5"/>
    <w:rsid w:val="00FE3203"/>
    <w:rsid w:val="00FE7FC2"/>
    <w:rsid w:val="00FF0DA1"/>
    <w:rsid w:val="00FF1AD0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C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1AD0"/>
    <w:pPr>
      <w:jc w:val="center"/>
    </w:pPr>
    <w:rPr>
      <w:rFonts w:ascii="Century" w:hAnsi="Century"/>
      <w:sz w:val="24"/>
      <w:szCs w:val="20"/>
    </w:rPr>
  </w:style>
  <w:style w:type="character" w:customStyle="1" w:styleId="a4">
    <w:name w:val="表題 (文字)"/>
    <w:basedOn w:val="a0"/>
    <w:link w:val="a3"/>
    <w:rsid w:val="00FF1AD0"/>
    <w:rPr>
      <w:rFonts w:ascii="Century" w:hAnsi="Century"/>
      <w:kern w:val="2"/>
      <w:sz w:val="24"/>
    </w:rPr>
  </w:style>
  <w:style w:type="paragraph" w:styleId="a5">
    <w:name w:val="header"/>
    <w:basedOn w:val="a"/>
    <w:link w:val="a6"/>
    <w:uiPriority w:val="99"/>
    <w:unhideWhenUsed/>
    <w:rsid w:val="00D83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836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838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836"/>
    <w:rPr>
      <w:kern w:val="2"/>
      <w:sz w:val="21"/>
      <w:szCs w:val="21"/>
    </w:rPr>
  </w:style>
  <w:style w:type="character" w:styleId="a9">
    <w:name w:val="Hyperlink"/>
    <w:basedOn w:val="a0"/>
    <w:uiPriority w:val="99"/>
    <w:unhideWhenUsed/>
    <w:rsid w:val="00FF1AD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12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2A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66E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C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1AD0"/>
    <w:pPr>
      <w:jc w:val="center"/>
    </w:pPr>
    <w:rPr>
      <w:rFonts w:ascii="Century" w:hAnsi="Century"/>
      <w:sz w:val="24"/>
      <w:szCs w:val="20"/>
    </w:rPr>
  </w:style>
  <w:style w:type="character" w:customStyle="1" w:styleId="a4">
    <w:name w:val="表題 (文字)"/>
    <w:basedOn w:val="a0"/>
    <w:link w:val="a3"/>
    <w:rsid w:val="00FF1AD0"/>
    <w:rPr>
      <w:rFonts w:ascii="Century" w:hAnsi="Century"/>
      <w:kern w:val="2"/>
      <w:sz w:val="24"/>
    </w:rPr>
  </w:style>
  <w:style w:type="paragraph" w:styleId="a5">
    <w:name w:val="header"/>
    <w:basedOn w:val="a"/>
    <w:link w:val="a6"/>
    <w:uiPriority w:val="99"/>
    <w:unhideWhenUsed/>
    <w:rsid w:val="00D83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836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838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836"/>
    <w:rPr>
      <w:kern w:val="2"/>
      <w:sz w:val="21"/>
      <w:szCs w:val="21"/>
    </w:rPr>
  </w:style>
  <w:style w:type="character" w:styleId="a9">
    <w:name w:val="Hyperlink"/>
    <w:basedOn w:val="a0"/>
    <w:uiPriority w:val="99"/>
    <w:unhideWhenUsed/>
    <w:rsid w:val="00FF1AD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12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2A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66E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4B687-80F7-4DD8-93B8-5947A4AF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2014-02-17T05:45:00Z</cp:lastPrinted>
  <dcterms:created xsi:type="dcterms:W3CDTF">2016-02-19T06:57:00Z</dcterms:created>
  <dcterms:modified xsi:type="dcterms:W3CDTF">2016-02-19T06:57:00Z</dcterms:modified>
</cp:coreProperties>
</file>